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1C2D7" w14:textId="77777777" w:rsidR="0017154C" w:rsidRPr="00FA75AB" w:rsidRDefault="0017154C" w:rsidP="0017154C">
      <w:pPr>
        <w:tabs>
          <w:tab w:val="clear" w:pos="3068"/>
        </w:tabs>
        <w:rPr>
          <w:rFonts w:asciiTheme="minorHAnsi" w:hAnsiTheme="minorHAnsi" w:cstheme="minorHAnsi"/>
          <w:color w:val="auto"/>
          <w:sz w:val="22"/>
          <w:szCs w:val="22"/>
        </w:rPr>
      </w:pPr>
    </w:p>
    <w:p w14:paraId="2C9C7997" w14:textId="77777777" w:rsidR="0017154C" w:rsidRPr="00FA75AB" w:rsidRDefault="0017154C" w:rsidP="0017154C">
      <w:pPr>
        <w:tabs>
          <w:tab w:val="clear" w:pos="3068"/>
        </w:tabs>
        <w:rPr>
          <w:rFonts w:asciiTheme="minorHAnsi" w:hAnsiTheme="minorHAnsi" w:cstheme="minorHAnsi"/>
          <w:color w:val="auto"/>
          <w:sz w:val="22"/>
          <w:szCs w:val="22"/>
        </w:rPr>
      </w:pPr>
    </w:p>
    <w:p w14:paraId="09F15446" w14:textId="77777777" w:rsidR="0017154C" w:rsidRDefault="0017154C" w:rsidP="0017154C">
      <w:pPr>
        <w:tabs>
          <w:tab w:val="clear" w:pos="3068"/>
        </w:tabs>
        <w:rPr>
          <w:rFonts w:asciiTheme="minorHAnsi" w:hAnsiTheme="minorHAnsi" w:cstheme="minorHAnsi"/>
          <w:color w:val="auto"/>
          <w:sz w:val="22"/>
          <w:szCs w:val="22"/>
        </w:rPr>
      </w:pPr>
    </w:p>
    <w:p w14:paraId="1CA0A217" w14:textId="235D10C6" w:rsidR="005D4500" w:rsidRPr="00FA75AB" w:rsidRDefault="00AF60BB" w:rsidP="005D4500">
      <w:pPr>
        <w:tabs>
          <w:tab w:val="clear" w:pos="3068"/>
        </w:tabs>
        <w:ind w:firstLine="0"/>
        <w:jc w:val="center"/>
        <w:rPr>
          <w:rFonts w:asciiTheme="minorHAnsi" w:hAnsiTheme="minorHAnsi" w:cstheme="minorHAnsi"/>
          <w:b/>
          <w:color w:val="auto"/>
          <w:sz w:val="22"/>
          <w:szCs w:val="22"/>
          <w:lang w:eastAsia="zh-CN"/>
        </w:rPr>
      </w:pPr>
      <w:r w:rsidRPr="00AF60BB">
        <w:rPr>
          <w:rFonts w:asciiTheme="minorHAnsi" w:hAnsiTheme="minorHAnsi" w:cstheme="minorHAnsi" w:hint="eastAsia"/>
          <w:b/>
          <w:color w:val="auto"/>
          <w:sz w:val="22"/>
          <w:szCs w:val="22"/>
        </w:rPr>
        <w:t xml:space="preserve">The impact of 5G online social media interaction on consumer purchase intentions </w:t>
      </w:r>
      <w:r w:rsidRPr="00AF60BB">
        <w:rPr>
          <w:rFonts w:asciiTheme="minorHAnsi" w:hAnsiTheme="minorHAnsi" w:cstheme="minorHAnsi" w:hint="eastAsia"/>
          <w:b/>
          <w:color w:val="auto"/>
          <w:sz w:val="22"/>
          <w:szCs w:val="22"/>
        </w:rPr>
        <w:t>：</w:t>
      </w:r>
      <w:r w:rsidRPr="00AF60BB">
        <w:rPr>
          <w:rFonts w:asciiTheme="minorHAnsi" w:hAnsiTheme="minorHAnsi" w:cstheme="minorHAnsi" w:hint="eastAsia"/>
          <w:b/>
          <w:color w:val="auto"/>
          <w:sz w:val="22"/>
          <w:szCs w:val="22"/>
        </w:rPr>
        <w:t>A social impact theory perspective</w:t>
      </w:r>
    </w:p>
    <w:p w14:paraId="0AFE45A7" w14:textId="77777777" w:rsidR="0017154C" w:rsidRPr="00FA75AB" w:rsidRDefault="0017154C" w:rsidP="0017154C">
      <w:pPr>
        <w:tabs>
          <w:tab w:val="clear" w:pos="3068"/>
        </w:tabs>
        <w:rPr>
          <w:rFonts w:asciiTheme="minorHAnsi" w:hAnsiTheme="minorHAnsi" w:cstheme="minorHAnsi"/>
          <w:color w:val="auto"/>
          <w:sz w:val="22"/>
          <w:szCs w:val="22"/>
        </w:rPr>
      </w:pPr>
    </w:p>
    <w:p w14:paraId="16D741CA" w14:textId="77777777" w:rsidR="00D97382" w:rsidRPr="00801910" w:rsidRDefault="00D97382" w:rsidP="00D97382">
      <w:pPr>
        <w:tabs>
          <w:tab w:val="clear" w:pos="3068"/>
        </w:tabs>
        <w:ind w:firstLine="0"/>
        <w:jc w:val="center"/>
        <w:rPr>
          <w:rFonts w:asciiTheme="minorHAnsi" w:hAnsiTheme="minorHAnsi" w:cstheme="minorHAnsi"/>
          <w:color w:val="auto"/>
          <w:sz w:val="22"/>
          <w:szCs w:val="22"/>
        </w:rPr>
      </w:pPr>
      <w:proofErr w:type="spellStart"/>
      <w:r w:rsidRPr="00801910">
        <w:rPr>
          <w:rFonts w:ascii="lucida Grande" w:hAnsi="lucida Grande"/>
          <w:color w:val="auto"/>
        </w:rPr>
        <w:t>Jao</w:t>
      </w:r>
      <w:proofErr w:type="spellEnd"/>
      <w:r w:rsidRPr="00801910">
        <w:rPr>
          <w:rFonts w:ascii="lucida Grande" w:hAnsi="lucida Grande"/>
          <w:color w:val="auto"/>
        </w:rPr>
        <w:t>-Hong Cheng</w:t>
      </w:r>
      <w:r w:rsidRPr="00801910">
        <w:rPr>
          <w:rFonts w:asciiTheme="minorHAnsi" w:hAnsiTheme="minorHAnsi" w:cstheme="minorHAnsi"/>
          <w:color w:val="auto"/>
          <w:sz w:val="22"/>
          <w:szCs w:val="22"/>
          <w:vertAlign w:val="superscript"/>
        </w:rPr>
        <w:t xml:space="preserve"> 1</w:t>
      </w:r>
      <w:r w:rsidRPr="00801910">
        <w:rPr>
          <w:rFonts w:asciiTheme="minorHAnsi" w:hAnsiTheme="minorHAnsi" w:cstheme="minorHAnsi"/>
          <w:color w:val="auto"/>
          <w:sz w:val="22"/>
          <w:szCs w:val="22"/>
        </w:rPr>
        <w:t xml:space="preserve"> and </w:t>
      </w:r>
      <w:r w:rsidRPr="00801910">
        <w:rPr>
          <w:color w:val="auto"/>
        </w:rPr>
        <w:t>Li-Wei Lin</w:t>
      </w:r>
      <w:r w:rsidRPr="00801910">
        <w:rPr>
          <w:rFonts w:asciiTheme="minorHAnsi" w:hAnsiTheme="minorHAnsi" w:cstheme="minorHAnsi"/>
          <w:color w:val="auto"/>
          <w:sz w:val="22"/>
          <w:szCs w:val="22"/>
          <w:vertAlign w:val="superscript"/>
        </w:rPr>
        <w:t xml:space="preserve"> 2</w:t>
      </w:r>
    </w:p>
    <w:p w14:paraId="5B039BA0" w14:textId="77777777" w:rsidR="00D97382" w:rsidRPr="00A87C3C" w:rsidRDefault="00D97382" w:rsidP="00D97382">
      <w:pPr>
        <w:pStyle w:val="Default"/>
        <w:rPr>
          <w:rFonts w:eastAsia="新細明體"/>
          <w:color w:val="auto"/>
          <w:sz w:val="20"/>
          <w:szCs w:val="20"/>
          <w:lang w:eastAsia="zh-TW"/>
        </w:rPr>
      </w:pPr>
      <w:r w:rsidRPr="00A87C3C">
        <w:rPr>
          <w:color w:val="auto"/>
          <w:sz w:val="20"/>
          <w:szCs w:val="20"/>
          <w:vertAlign w:val="superscript"/>
        </w:rPr>
        <w:t xml:space="preserve">1 </w:t>
      </w:r>
      <w:r w:rsidRPr="00A87C3C">
        <w:rPr>
          <w:color w:val="auto"/>
          <w:sz w:val="20"/>
          <w:szCs w:val="20"/>
        </w:rPr>
        <w:t xml:space="preserve">Department of Information Management, National </w:t>
      </w:r>
      <w:proofErr w:type="spellStart"/>
      <w:r w:rsidRPr="00A87C3C">
        <w:rPr>
          <w:color w:val="auto"/>
          <w:sz w:val="20"/>
          <w:szCs w:val="20"/>
        </w:rPr>
        <w:t>Yunlin</w:t>
      </w:r>
      <w:proofErr w:type="spellEnd"/>
      <w:r w:rsidRPr="00A87C3C">
        <w:rPr>
          <w:color w:val="auto"/>
          <w:sz w:val="20"/>
          <w:szCs w:val="20"/>
        </w:rPr>
        <w:t xml:space="preserve"> University of Science and Technology, </w:t>
      </w:r>
      <w:proofErr w:type="spellStart"/>
      <w:r w:rsidRPr="00A87C3C">
        <w:rPr>
          <w:color w:val="auto"/>
          <w:sz w:val="20"/>
          <w:szCs w:val="20"/>
        </w:rPr>
        <w:t>Douliu</w:t>
      </w:r>
      <w:proofErr w:type="spellEnd"/>
      <w:r w:rsidRPr="00A87C3C">
        <w:rPr>
          <w:color w:val="auto"/>
          <w:sz w:val="20"/>
          <w:szCs w:val="20"/>
        </w:rPr>
        <w:t xml:space="preserve">, Taiwan </w:t>
      </w:r>
    </w:p>
    <w:p w14:paraId="347640A3" w14:textId="2796DD00" w:rsidR="00D97382" w:rsidRPr="00A87C3C" w:rsidRDefault="00D97382" w:rsidP="00383D64">
      <w:pPr>
        <w:widowControl w:val="0"/>
        <w:tabs>
          <w:tab w:val="clear" w:pos="3068"/>
        </w:tabs>
        <w:autoSpaceDE w:val="0"/>
        <w:autoSpaceDN w:val="0"/>
        <w:adjustRightInd w:val="0"/>
        <w:spacing w:line="240" w:lineRule="auto"/>
        <w:ind w:firstLine="0"/>
        <w:rPr>
          <w:rFonts w:ascii="Times New Roman" w:hAnsi="Times New Roman" w:cs="Times New Roman"/>
          <w:color w:val="auto"/>
          <w:sz w:val="20"/>
          <w:szCs w:val="20"/>
          <w:shd w:val="clear" w:color="auto" w:fill="auto"/>
        </w:rPr>
      </w:pPr>
      <w:r w:rsidRPr="00A87C3C">
        <w:rPr>
          <w:rFonts w:ascii="Times New Roman" w:hAnsi="Times New Roman" w:cs="Times New Roman"/>
          <w:color w:val="auto"/>
          <w:sz w:val="20"/>
          <w:szCs w:val="20"/>
          <w:vertAlign w:val="superscript"/>
        </w:rPr>
        <w:t xml:space="preserve">2 </w:t>
      </w:r>
      <w:r w:rsidR="00383D64" w:rsidRPr="00A87C3C">
        <w:rPr>
          <w:rFonts w:ascii="Times New Roman" w:hAnsi="Times New Roman" w:cs="Times New Roman"/>
          <w:color w:val="auto"/>
          <w:sz w:val="20"/>
          <w:szCs w:val="20"/>
          <w:shd w:val="clear" w:color="auto" w:fill="auto"/>
        </w:rPr>
        <w:t xml:space="preserve">Department of Information </w:t>
      </w:r>
      <w:proofErr w:type="spellStart"/>
      <w:r w:rsidR="00383D64" w:rsidRPr="00A87C3C">
        <w:rPr>
          <w:rFonts w:ascii="Times New Roman" w:hAnsi="Times New Roman" w:cs="Times New Roman"/>
          <w:color w:val="auto"/>
          <w:sz w:val="20"/>
          <w:szCs w:val="20"/>
          <w:shd w:val="clear" w:color="auto" w:fill="auto"/>
        </w:rPr>
        <w:t>Management,National</w:t>
      </w:r>
      <w:proofErr w:type="spellEnd"/>
      <w:r w:rsidR="00383D64" w:rsidRPr="00A87C3C">
        <w:rPr>
          <w:rFonts w:ascii="Times New Roman" w:hAnsi="Times New Roman" w:cs="Times New Roman"/>
          <w:color w:val="auto"/>
          <w:sz w:val="20"/>
          <w:szCs w:val="20"/>
          <w:shd w:val="clear" w:color="auto" w:fill="auto"/>
        </w:rPr>
        <w:t xml:space="preserve"> </w:t>
      </w:r>
      <w:proofErr w:type="spellStart"/>
      <w:r w:rsidR="00383D64" w:rsidRPr="00A87C3C">
        <w:rPr>
          <w:rFonts w:ascii="Times New Roman" w:hAnsi="Times New Roman" w:cs="Times New Roman"/>
          <w:color w:val="auto"/>
          <w:sz w:val="20"/>
          <w:szCs w:val="20"/>
          <w:shd w:val="clear" w:color="auto" w:fill="auto"/>
        </w:rPr>
        <w:t>Yunlin</w:t>
      </w:r>
      <w:proofErr w:type="spellEnd"/>
      <w:r w:rsidR="00383D64" w:rsidRPr="00A87C3C">
        <w:rPr>
          <w:rFonts w:ascii="Times New Roman" w:hAnsi="Times New Roman" w:cs="Times New Roman"/>
          <w:color w:val="auto"/>
          <w:sz w:val="20"/>
          <w:szCs w:val="20"/>
          <w:shd w:val="clear" w:color="auto" w:fill="auto"/>
        </w:rPr>
        <w:t xml:space="preserve"> University of Science and Technology, </w:t>
      </w:r>
      <w:proofErr w:type="spellStart"/>
      <w:r w:rsidR="00383D64" w:rsidRPr="00A87C3C">
        <w:rPr>
          <w:rFonts w:ascii="Times New Roman" w:hAnsi="Times New Roman" w:cs="Times New Roman"/>
          <w:color w:val="auto"/>
          <w:sz w:val="20"/>
          <w:szCs w:val="20"/>
          <w:shd w:val="clear" w:color="auto" w:fill="auto"/>
        </w:rPr>
        <w:t>Douliu</w:t>
      </w:r>
      <w:proofErr w:type="spellEnd"/>
      <w:r w:rsidR="00383D64" w:rsidRPr="00A87C3C">
        <w:rPr>
          <w:rFonts w:ascii="Times New Roman" w:hAnsi="Times New Roman" w:cs="Times New Roman"/>
          <w:color w:val="auto"/>
          <w:sz w:val="20"/>
          <w:szCs w:val="20"/>
          <w:shd w:val="clear" w:color="auto" w:fill="auto"/>
        </w:rPr>
        <w:t xml:space="preserve">, Taiwan </w:t>
      </w:r>
      <w:proofErr w:type="spellStart"/>
      <w:r w:rsidR="00383D64" w:rsidRPr="00A87C3C">
        <w:rPr>
          <w:rFonts w:ascii="Times New Roman" w:hAnsi="Times New Roman" w:cs="Times New Roman"/>
          <w:color w:val="auto"/>
          <w:sz w:val="20"/>
          <w:szCs w:val="20"/>
          <w:shd w:val="clear" w:color="auto" w:fill="auto"/>
        </w:rPr>
        <w:t>and</w:t>
      </w:r>
      <w:r w:rsidRPr="00A87C3C">
        <w:rPr>
          <w:rFonts w:ascii="Times New Roman" w:hAnsi="Times New Roman" w:cs="Times New Roman"/>
          <w:color w:val="auto"/>
          <w:sz w:val="20"/>
          <w:szCs w:val="20"/>
        </w:rPr>
        <w:t>School</w:t>
      </w:r>
      <w:proofErr w:type="spellEnd"/>
      <w:r w:rsidRPr="00A87C3C">
        <w:rPr>
          <w:rFonts w:ascii="Times New Roman" w:hAnsi="Times New Roman" w:cs="Times New Roman"/>
          <w:color w:val="auto"/>
          <w:sz w:val="20"/>
          <w:szCs w:val="20"/>
        </w:rPr>
        <w:t xml:space="preserve"> of Information, Zhejiang University of Finance &amp; Economics </w:t>
      </w:r>
      <w:proofErr w:type="spellStart"/>
      <w:r w:rsidRPr="00A87C3C">
        <w:rPr>
          <w:rFonts w:ascii="Times New Roman" w:hAnsi="Times New Roman" w:cs="Times New Roman"/>
          <w:color w:val="auto"/>
          <w:sz w:val="20"/>
          <w:szCs w:val="20"/>
        </w:rPr>
        <w:t>Dongfang</w:t>
      </w:r>
      <w:proofErr w:type="spellEnd"/>
      <w:r w:rsidRPr="00A87C3C">
        <w:rPr>
          <w:rFonts w:ascii="Times New Roman" w:hAnsi="Times New Roman" w:cs="Times New Roman"/>
          <w:color w:val="auto"/>
          <w:sz w:val="20"/>
          <w:szCs w:val="20"/>
        </w:rPr>
        <w:t xml:space="preserve"> College , Zhejiang China.</w:t>
      </w:r>
    </w:p>
    <w:p w14:paraId="379A7C31" w14:textId="77777777" w:rsidR="00D97382" w:rsidRPr="00B12C71" w:rsidRDefault="00D97382" w:rsidP="00D97382">
      <w:pPr>
        <w:pStyle w:val="Default"/>
        <w:rPr>
          <w:b/>
        </w:rPr>
      </w:pPr>
    </w:p>
    <w:p w14:paraId="3C9B2883" w14:textId="77777777" w:rsidR="00D97382" w:rsidRPr="00B12C71" w:rsidRDefault="00D97382" w:rsidP="00D97382">
      <w:pPr>
        <w:tabs>
          <w:tab w:val="clear" w:pos="3068"/>
        </w:tabs>
        <w:ind w:firstLine="0"/>
        <w:rPr>
          <w:rFonts w:ascii="Times New Roman" w:eastAsia="新細明體" w:hAnsi="Times New Roman" w:cs="Times New Roman"/>
          <w:b/>
          <w:color w:val="auto"/>
          <w:sz w:val="22"/>
          <w:szCs w:val="22"/>
          <w:lang w:eastAsia="zh-TW"/>
        </w:rPr>
      </w:pPr>
      <w:r w:rsidRPr="00B12C71">
        <w:rPr>
          <w:rFonts w:ascii="Times New Roman" w:hAnsi="Times New Roman" w:cs="Times New Roman"/>
          <w:b/>
          <w:sz w:val="20"/>
          <w:szCs w:val="20"/>
        </w:rPr>
        <w:t>*Email: jhcheng@yuntech.edu.tw</w:t>
      </w:r>
      <w:r>
        <w:rPr>
          <w:rFonts w:ascii="Times New Roman" w:eastAsia="新細明體" w:hAnsi="Times New Roman" w:cs="Times New Roman" w:hint="eastAsia"/>
          <w:b/>
          <w:sz w:val="20"/>
          <w:szCs w:val="20"/>
          <w:lang w:eastAsia="zh-TW"/>
        </w:rPr>
        <w:t>;</w:t>
      </w:r>
      <w:r w:rsidRPr="00B12C71">
        <w:rPr>
          <w:rFonts w:ascii="Times New Roman" w:eastAsia="新細明體" w:hAnsi="Times New Roman" w:cs="Times New Roman"/>
          <w:b/>
          <w:sz w:val="20"/>
          <w:szCs w:val="20"/>
          <w:lang w:eastAsia="zh-TW"/>
        </w:rPr>
        <w:t>linlw1982@gmail.com</w:t>
      </w:r>
    </w:p>
    <w:p w14:paraId="7AAF6D08" w14:textId="129C723D" w:rsidR="0017154C" w:rsidRPr="001655EF" w:rsidRDefault="0017154C" w:rsidP="0017154C">
      <w:pPr>
        <w:tabs>
          <w:tab w:val="clear" w:pos="3068"/>
        </w:tabs>
        <w:jc w:val="center"/>
        <w:rPr>
          <w:rFonts w:asciiTheme="minorHAnsi" w:hAnsiTheme="minorHAnsi" w:cstheme="minorHAnsi"/>
          <w:color w:val="FF0000"/>
          <w:sz w:val="22"/>
          <w:szCs w:val="22"/>
        </w:rPr>
      </w:pPr>
    </w:p>
    <w:p w14:paraId="36F6D819" w14:textId="77777777" w:rsidR="0017154C" w:rsidRPr="00FA75AB" w:rsidRDefault="0017154C" w:rsidP="0017154C">
      <w:pPr>
        <w:tabs>
          <w:tab w:val="clear" w:pos="3068"/>
        </w:tabs>
        <w:rPr>
          <w:rFonts w:asciiTheme="minorHAnsi" w:hAnsiTheme="minorHAnsi" w:cstheme="minorHAnsi"/>
          <w:color w:val="auto"/>
          <w:sz w:val="22"/>
          <w:szCs w:val="22"/>
        </w:rPr>
      </w:pPr>
    </w:p>
    <w:p w14:paraId="36CD0B3A" w14:textId="77777777" w:rsidR="0017154C" w:rsidRPr="00FA75AB" w:rsidRDefault="0017154C" w:rsidP="0017154C">
      <w:pPr>
        <w:tabs>
          <w:tab w:val="clear" w:pos="3068"/>
        </w:tabs>
        <w:rPr>
          <w:rFonts w:asciiTheme="minorHAnsi" w:hAnsiTheme="minorHAnsi" w:cstheme="minorHAnsi"/>
          <w:color w:val="auto"/>
          <w:sz w:val="22"/>
          <w:szCs w:val="22"/>
        </w:rPr>
      </w:pPr>
    </w:p>
    <w:p w14:paraId="7334893B" w14:textId="77777777" w:rsidR="0017154C" w:rsidRPr="00FA75AB" w:rsidRDefault="0017154C" w:rsidP="0017154C">
      <w:pPr>
        <w:tabs>
          <w:tab w:val="clear" w:pos="3068"/>
        </w:tabs>
        <w:rPr>
          <w:rFonts w:asciiTheme="minorHAnsi" w:hAnsiTheme="minorHAnsi" w:cstheme="minorHAnsi"/>
          <w:color w:val="auto"/>
          <w:sz w:val="22"/>
          <w:szCs w:val="22"/>
        </w:rPr>
      </w:pPr>
    </w:p>
    <w:p w14:paraId="4181A27B" w14:textId="77777777" w:rsidR="0017154C" w:rsidRPr="00FA75AB" w:rsidRDefault="0017154C" w:rsidP="0017154C">
      <w:pPr>
        <w:tabs>
          <w:tab w:val="clear" w:pos="3068"/>
        </w:tabs>
        <w:rPr>
          <w:rFonts w:asciiTheme="minorHAnsi" w:hAnsiTheme="minorHAnsi" w:cstheme="minorHAnsi"/>
          <w:color w:val="auto"/>
          <w:sz w:val="22"/>
          <w:szCs w:val="22"/>
        </w:rPr>
      </w:pPr>
    </w:p>
    <w:p w14:paraId="254320E0" w14:textId="77777777" w:rsidR="0017154C" w:rsidRDefault="0017154C" w:rsidP="0017154C">
      <w:pPr>
        <w:tabs>
          <w:tab w:val="clear" w:pos="3068"/>
        </w:tabs>
        <w:rPr>
          <w:rFonts w:asciiTheme="minorHAnsi" w:hAnsiTheme="minorHAnsi" w:cstheme="minorHAnsi"/>
          <w:color w:val="auto"/>
          <w:sz w:val="22"/>
          <w:szCs w:val="22"/>
        </w:rPr>
      </w:pPr>
    </w:p>
    <w:p w14:paraId="1B510333" w14:textId="77777777" w:rsidR="0017154C" w:rsidRDefault="0017154C" w:rsidP="0017154C">
      <w:pPr>
        <w:tabs>
          <w:tab w:val="clear" w:pos="3068"/>
        </w:tabs>
        <w:rPr>
          <w:rFonts w:asciiTheme="minorHAnsi" w:hAnsiTheme="minorHAnsi" w:cstheme="minorHAnsi"/>
          <w:color w:val="auto"/>
          <w:sz w:val="22"/>
          <w:szCs w:val="22"/>
        </w:rPr>
      </w:pPr>
    </w:p>
    <w:p w14:paraId="0DF47C7E" w14:textId="77777777" w:rsidR="0017154C" w:rsidRPr="00FA75AB" w:rsidRDefault="0017154C" w:rsidP="0017154C">
      <w:pPr>
        <w:tabs>
          <w:tab w:val="clear" w:pos="3068"/>
        </w:tabs>
        <w:rPr>
          <w:rFonts w:asciiTheme="minorHAnsi" w:hAnsiTheme="minorHAnsi" w:cstheme="minorHAnsi"/>
          <w:color w:val="auto"/>
          <w:sz w:val="22"/>
          <w:szCs w:val="22"/>
        </w:rPr>
      </w:pPr>
    </w:p>
    <w:p w14:paraId="098AE949" w14:textId="77777777" w:rsidR="001A6792" w:rsidRPr="00FA75AB" w:rsidRDefault="001A6792">
      <w:pPr>
        <w:tabs>
          <w:tab w:val="clear" w:pos="3068"/>
        </w:tabs>
        <w:spacing w:after="160" w:line="259" w:lineRule="auto"/>
        <w:ind w:firstLine="0"/>
        <w:rPr>
          <w:rFonts w:asciiTheme="minorHAnsi" w:hAnsiTheme="minorHAnsi" w:cstheme="minorHAnsi"/>
          <w:b/>
          <w:color w:val="auto"/>
          <w:sz w:val="22"/>
          <w:szCs w:val="22"/>
        </w:rPr>
      </w:pPr>
      <w:r w:rsidRPr="00FA75AB">
        <w:rPr>
          <w:rFonts w:asciiTheme="minorHAnsi" w:hAnsiTheme="minorHAnsi" w:cstheme="minorHAnsi"/>
          <w:b/>
          <w:color w:val="auto"/>
          <w:sz w:val="22"/>
          <w:szCs w:val="22"/>
        </w:rPr>
        <w:br w:type="page"/>
      </w:r>
    </w:p>
    <w:p w14:paraId="3E30800D" w14:textId="77777777" w:rsidR="0017154C" w:rsidRPr="00FA75AB" w:rsidRDefault="0017154C" w:rsidP="0017154C">
      <w:pPr>
        <w:tabs>
          <w:tab w:val="clear" w:pos="3068"/>
        </w:tabs>
        <w:ind w:firstLine="0"/>
        <w:jc w:val="center"/>
        <w:rPr>
          <w:rFonts w:asciiTheme="minorHAnsi" w:hAnsiTheme="minorHAnsi" w:cstheme="minorHAnsi"/>
          <w:color w:val="auto"/>
          <w:sz w:val="22"/>
          <w:szCs w:val="22"/>
        </w:rPr>
      </w:pPr>
      <w:r w:rsidRPr="00FA75AB">
        <w:rPr>
          <w:rFonts w:asciiTheme="minorHAnsi" w:hAnsiTheme="minorHAnsi" w:cstheme="minorHAnsi"/>
          <w:b/>
          <w:color w:val="auto"/>
          <w:sz w:val="22"/>
          <w:szCs w:val="22"/>
        </w:rPr>
        <w:lastRenderedPageBreak/>
        <w:t>Abstract</w:t>
      </w:r>
    </w:p>
    <w:p w14:paraId="0A2D9FB3" w14:textId="77777777" w:rsidR="00AF60BB" w:rsidRPr="00AF60BB" w:rsidRDefault="00AF60BB" w:rsidP="00AF60BB">
      <w:pPr>
        <w:tabs>
          <w:tab w:val="clear" w:pos="3068"/>
        </w:tabs>
        <w:ind w:firstLine="0"/>
        <w:rPr>
          <w:rFonts w:asciiTheme="minorHAnsi" w:hAnsiTheme="minorHAnsi" w:cstheme="minorHAnsi"/>
          <w:color w:val="auto"/>
          <w:sz w:val="22"/>
          <w:szCs w:val="22"/>
        </w:rPr>
      </w:pPr>
      <w:r w:rsidRPr="00AF60BB">
        <w:rPr>
          <w:rFonts w:asciiTheme="minorHAnsi" w:hAnsiTheme="minorHAnsi" w:cstheme="minorHAnsi"/>
          <w:color w:val="auto"/>
          <w:sz w:val="22"/>
          <w:szCs w:val="22"/>
        </w:rPr>
        <w:t xml:space="preserve">The advent of the 5G era in 2020 has affected consumers' shopping habits. This study mainly surveys of social networking platforms, including Facebook, Twitter, </w:t>
      </w:r>
      <w:proofErr w:type="spellStart"/>
      <w:r w:rsidRPr="00AF60BB">
        <w:rPr>
          <w:rFonts w:asciiTheme="minorHAnsi" w:hAnsiTheme="minorHAnsi" w:cstheme="minorHAnsi"/>
          <w:color w:val="auto"/>
          <w:sz w:val="22"/>
          <w:szCs w:val="22"/>
        </w:rPr>
        <w:t>Wechat</w:t>
      </w:r>
      <w:proofErr w:type="spellEnd"/>
      <w:r w:rsidRPr="00AF60BB">
        <w:rPr>
          <w:rFonts w:asciiTheme="minorHAnsi" w:hAnsiTheme="minorHAnsi" w:cstheme="minorHAnsi"/>
          <w:color w:val="auto"/>
          <w:sz w:val="22"/>
          <w:szCs w:val="22"/>
        </w:rPr>
        <w:t xml:space="preserve">, and other related </w:t>
      </w:r>
      <w:proofErr w:type="gramStart"/>
      <w:r w:rsidRPr="00AF60BB">
        <w:rPr>
          <w:rFonts w:asciiTheme="minorHAnsi" w:hAnsiTheme="minorHAnsi" w:cstheme="minorHAnsi"/>
          <w:color w:val="auto"/>
          <w:sz w:val="22"/>
          <w:szCs w:val="22"/>
        </w:rPr>
        <w:t>Live</w:t>
      </w:r>
      <w:proofErr w:type="gramEnd"/>
      <w:r w:rsidRPr="00AF60BB">
        <w:rPr>
          <w:rFonts w:asciiTheme="minorHAnsi" w:hAnsiTheme="minorHAnsi" w:cstheme="minorHAnsi"/>
          <w:color w:val="auto"/>
          <w:sz w:val="22"/>
          <w:szCs w:val="22"/>
        </w:rPr>
        <w:t xml:space="preserve"> online platforms. The main purpose is to investigate the impact of consumers of social networking platforms communicating with each other through messages and instant interactions. Specifically, it is determined whether, once the exchange of information is judged to be correct, consumers will make decisions to purchase on the Internet.</w:t>
      </w:r>
    </w:p>
    <w:p w14:paraId="135454BF" w14:textId="77777777" w:rsidR="00AF60BB" w:rsidRPr="00AF60BB" w:rsidRDefault="00AF60BB" w:rsidP="00AF60BB">
      <w:pPr>
        <w:tabs>
          <w:tab w:val="clear" w:pos="3068"/>
        </w:tabs>
        <w:ind w:firstLine="0"/>
        <w:rPr>
          <w:rFonts w:asciiTheme="minorHAnsi" w:hAnsiTheme="minorHAnsi" w:cstheme="minorHAnsi"/>
          <w:color w:val="auto"/>
          <w:sz w:val="22"/>
          <w:szCs w:val="22"/>
        </w:rPr>
      </w:pPr>
      <w:r w:rsidRPr="00AF60BB">
        <w:rPr>
          <w:rFonts w:asciiTheme="minorHAnsi" w:hAnsiTheme="minorHAnsi" w:cstheme="minorHAnsi"/>
          <w:color w:val="auto"/>
          <w:sz w:val="22"/>
          <w:szCs w:val="22"/>
        </w:rPr>
        <w:t>This study collects data through a questionnaire. Through the structural equation model, whether consumers will influence other consumers' purchasing intentions through online community interaction is investigated. The effective sample of our research is 297 participants. The main respondents are consumers of online community websites in Taiwan in 2020.</w:t>
      </w:r>
    </w:p>
    <w:p w14:paraId="2543D823" w14:textId="77777777" w:rsidR="00AF60BB" w:rsidRPr="00AF60BB" w:rsidRDefault="00AF60BB" w:rsidP="00AF60BB">
      <w:pPr>
        <w:tabs>
          <w:tab w:val="clear" w:pos="3068"/>
        </w:tabs>
        <w:ind w:firstLine="0"/>
        <w:rPr>
          <w:rFonts w:asciiTheme="minorHAnsi" w:hAnsiTheme="minorHAnsi" w:cstheme="minorHAnsi"/>
          <w:color w:val="auto"/>
          <w:sz w:val="22"/>
          <w:szCs w:val="22"/>
        </w:rPr>
      </w:pPr>
      <w:r w:rsidRPr="00AF60BB">
        <w:rPr>
          <w:rFonts w:asciiTheme="minorHAnsi" w:hAnsiTheme="minorHAnsi" w:cstheme="minorHAnsi"/>
          <w:color w:val="auto"/>
          <w:sz w:val="22"/>
          <w:szCs w:val="22"/>
        </w:rPr>
        <w:t xml:space="preserve">The results of this study demonstrate that consumers are highly interested in, and affected by, other consumers’ purchasing intentions. Consumers use the information on social networking websites to determine whether or not the information is factual, and then decide whether to purchase a product. In this interactive process of the platforms, consumers can discern the value of the product through online text interactions and online real-time interactions with other consumers. </w:t>
      </w:r>
    </w:p>
    <w:p w14:paraId="462DCD2A" w14:textId="76E3B03F" w:rsidR="0017154C" w:rsidRPr="00FA75AB" w:rsidRDefault="00AF60BB" w:rsidP="00AF60BB">
      <w:pPr>
        <w:tabs>
          <w:tab w:val="clear" w:pos="3068"/>
        </w:tabs>
        <w:ind w:firstLine="0"/>
        <w:rPr>
          <w:rFonts w:asciiTheme="minorHAnsi" w:hAnsiTheme="minorHAnsi" w:cstheme="minorHAnsi"/>
          <w:color w:val="auto"/>
          <w:sz w:val="22"/>
          <w:szCs w:val="22"/>
          <w:lang w:eastAsia="zh-CN"/>
        </w:rPr>
      </w:pPr>
      <w:r w:rsidRPr="00AF60BB">
        <w:rPr>
          <w:rFonts w:asciiTheme="minorHAnsi" w:hAnsiTheme="minorHAnsi" w:cstheme="minorHAnsi"/>
          <w:color w:val="auto"/>
          <w:sz w:val="22"/>
          <w:szCs w:val="22"/>
        </w:rPr>
        <w:tab/>
      </w:r>
      <w:r w:rsidRPr="00AF60BB">
        <w:rPr>
          <w:rFonts w:asciiTheme="minorHAnsi" w:hAnsiTheme="minorHAnsi" w:cstheme="minorHAnsi"/>
          <w:i/>
          <w:color w:val="auto"/>
          <w:sz w:val="22"/>
          <w:szCs w:val="22"/>
        </w:rPr>
        <w:t xml:space="preserve">Keywords: </w:t>
      </w:r>
      <w:r w:rsidRPr="00AF60BB">
        <w:rPr>
          <w:rFonts w:asciiTheme="minorHAnsi" w:hAnsiTheme="minorHAnsi" w:cstheme="minorHAnsi"/>
          <w:color w:val="auto"/>
          <w:sz w:val="22"/>
          <w:szCs w:val="22"/>
        </w:rPr>
        <w:t>purchase intention, online text interaction, online real-time interaction, e-WOM</w:t>
      </w:r>
    </w:p>
    <w:p w14:paraId="2FED3746" w14:textId="77777777" w:rsidR="00E102C3" w:rsidRPr="00FA75AB" w:rsidRDefault="00E102C3" w:rsidP="004E6B89">
      <w:pPr>
        <w:tabs>
          <w:tab w:val="clear" w:pos="3068"/>
        </w:tabs>
        <w:rPr>
          <w:rFonts w:asciiTheme="minorHAnsi" w:hAnsiTheme="minorHAnsi" w:cstheme="minorHAnsi"/>
          <w:color w:val="auto"/>
          <w:sz w:val="22"/>
          <w:szCs w:val="22"/>
        </w:rPr>
      </w:pPr>
      <w:r w:rsidRPr="00FA75AB">
        <w:rPr>
          <w:rFonts w:asciiTheme="minorHAnsi" w:hAnsiTheme="minorHAnsi" w:cstheme="minorHAnsi"/>
          <w:color w:val="auto"/>
          <w:sz w:val="22"/>
          <w:szCs w:val="22"/>
        </w:rPr>
        <w:br w:type="page"/>
      </w:r>
    </w:p>
    <w:p w14:paraId="3A6E430F" w14:textId="221525CA" w:rsidR="00E102C3" w:rsidRDefault="00CB0E01" w:rsidP="004E6B89">
      <w:pPr>
        <w:tabs>
          <w:tab w:val="clear" w:pos="3068"/>
        </w:tabs>
        <w:ind w:firstLine="0"/>
        <w:jc w:val="center"/>
        <w:rPr>
          <w:rFonts w:asciiTheme="minorHAnsi" w:hAnsiTheme="minorHAnsi" w:cstheme="minorHAnsi"/>
          <w:b/>
          <w:color w:val="auto"/>
          <w:sz w:val="22"/>
          <w:szCs w:val="22"/>
          <w:lang w:eastAsia="zh-CN"/>
        </w:rPr>
      </w:pPr>
      <w:r w:rsidRPr="00CB0E01">
        <w:rPr>
          <w:rFonts w:asciiTheme="minorHAnsi" w:hAnsiTheme="minorHAnsi" w:cstheme="minorHAnsi" w:hint="eastAsia"/>
          <w:b/>
          <w:color w:val="auto"/>
          <w:sz w:val="22"/>
          <w:szCs w:val="22"/>
        </w:rPr>
        <w:lastRenderedPageBreak/>
        <w:t xml:space="preserve">The impact of 5G online social media interaction on consumer purchase intentions </w:t>
      </w:r>
      <w:r w:rsidRPr="00CB0E01">
        <w:rPr>
          <w:rFonts w:asciiTheme="minorHAnsi" w:hAnsiTheme="minorHAnsi" w:cstheme="minorHAnsi" w:hint="eastAsia"/>
          <w:b/>
          <w:color w:val="auto"/>
          <w:sz w:val="22"/>
          <w:szCs w:val="22"/>
        </w:rPr>
        <w:t>：</w:t>
      </w:r>
      <w:r w:rsidRPr="00CB0E01">
        <w:rPr>
          <w:rFonts w:asciiTheme="minorHAnsi" w:hAnsiTheme="minorHAnsi" w:cstheme="minorHAnsi" w:hint="eastAsia"/>
          <w:b/>
          <w:color w:val="auto"/>
          <w:sz w:val="22"/>
          <w:szCs w:val="22"/>
        </w:rPr>
        <w:t>A social impact theory perspective</w:t>
      </w:r>
    </w:p>
    <w:p w14:paraId="37742B90" w14:textId="0D720D0C" w:rsidR="00CE7ADB" w:rsidRPr="00CE7ADB" w:rsidRDefault="00CE7ADB" w:rsidP="004E6B89">
      <w:pPr>
        <w:tabs>
          <w:tab w:val="clear" w:pos="3068"/>
        </w:tabs>
        <w:ind w:firstLine="0"/>
        <w:jc w:val="center"/>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Abstract</w:t>
      </w:r>
    </w:p>
    <w:p w14:paraId="6CD85535" w14:textId="77777777" w:rsidR="00CB0E01" w:rsidRPr="00CB0E01" w:rsidRDefault="00CB0E01" w:rsidP="00CB0E01">
      <w:pPr>
        <w:tabs>
          <w:tab w:val="clear" w:pos="3068"/>
        </w:tabs>
        <w:rPr>
          <w:rFonts w:asciiTheme="minorHAnsi" w:hAnsiTheme="minorHAnsi" w:cstheme="minorHAnsi"/>
          <w:color w:val="auto"/>
          <w:sz w:val="22"/>
          <w:szCs w:val="22"/>
        </w:rPr>
      </w:pPr>
      <w:r w:rsidRPr="00CB0E01">
        <w:rPr>
          <w:rFonts w:asciiTheme="minorHAnsi" w:hAnsiTheme="minorHAnsi" w:cstheme="minorHAnsi"/>
          <w:color w:val="auto"/>
          <w:sz w:val="22"/>
          <w:szCs w:val="22"/>
        </w:rPr>
        <w:t>In recent years, social commerce business in Taiwan has become more and more developed. In addition, a key feature of social commerce is conducting commercial activities on social media to utilize online social capital (Liang et al., 2011). By sharing shopping information, product knowledge, or purchasing experiences among social network members, consumers can make more informed and accurate purchase decisions (Zhou et al., 2013), so that online purchase intention can be created..</w:t>
      </w:r>
    </w:p>
    <w:p w14:paraId="4249B635" w14:textId="77777777" w:rsidR="00CB0E01" w:rsidRPr="00CB0E01" w:rsidRDefault="00CB0E01" w:rsidP="00CB0E01">
      <w:pPr>
        <w:tabs>
          <w:tab w:val="clear" w:pos="3068"/>
        </w:tabs>
        <w:rPr>
          <w:rFonts w:asciiTheme="minorHAnsi" w:hAnsiTheme="minorHAnsi" w:cstheme="minorHAnsi"/>
          <w:color w:val="auto"/>
          <w:sz w:val="22"/>
          <w:szCs w:val="22"/>
        </w:rPr>
      </w:pPr>
      <w:r w:rsidRPr="00CB0E01">
        <w:rPr>
          <w:rFonts w:asciiTheme="minorHAnsi" w:hAnsiTheme="minorHAnsi" w:cstheme="minorHAnsi"/>
          <w:color w:val="auto"/>
          <w:sz w:val="22"/>
          <w:szCs w:val="22"/>
        </w:rPr>
        <w:t>Research on consumer purchase intention in social commerce has examined information/content, business strategies, technological features, and behavioral perspectives, among other factors, as shown in Table 1. Few studies, however, have investigated the social impact of electronic word-of-mouth (</w:t>
      </w:r>
      <w:proofErr w:type="spellStart"/>
      <w:r w:rsidRPr="00CB0E01">
        <w:rPr>
          <w:rFonts w:asciiTheme="minorHAnsi" w:hAnsiTheme="minorHAnsi" w:cstheme="minorHAnsi"/>
          <w:color w:val="auto"/>
          <w:sz w:val="22"/>
          <w:szCs w:val="22"/>
        </w:rPr>
        <w:t>eWOM</w:t>
      </w:r>
      <w:proofErr w:type="spellEnd"/>
      <w:r w:rsidRPr="00CB0E01">
        <w:rPr>
          <w:rFonts w:asciiTheme="minorHAnsi" w:hAnsiTheme="minorHAnsi" w:cstheme="minorHAnsi"/>
          <w:color w:val="auto"/>
          <w:sz w:val="22"/>
          <w:szCs w:val="22"/>
        </w:rPr>
        <w:t xml:space="preserve">) consistency/inconsistency among customers that affect individuals’ self-determination and purchase decisions, despite constituting a critical issue in online review research (Wu et al., 2011; </w:t>
      </w:r>
      <w:proofErr w:type="spellStart"/>
      <w:r w:rsidRPr="00CB0E01">
        <w:rPr>
          <w:rFonts w:asciiTheme="minorHAnsi" w:hAnsiTheme="minorHAnsi" w:cstheme="minorHAnsi"/>
          <w:color w:val="auto"/>
          <w:sz w:val="22"/>
          <w:szCs w:val="22"/>
        </w:rPr>
        <w:t>Bagozzi</w:t>
      </w:r>
      <w:proofErr w:type="spellEnd"/>
      <w:r w:rsidRPr="00CB0E01">
        <w:rPr>
          <w:rFonts w:asciiTheme="minorHAnsi" w:hAnsiTheme="minorHAnsi" w:cstheme="minorHAnsi"/>
          <w:color w:val="auto"/>
          <w:sz w:val="22"/>
          <w:szCs w:val="22"/>
        </w:rPr>
        <w:t xml:space="preserve"> &amp; </w:t>
      </w:r>
      <w:proofErr w:type="spellStart"/>
      <w:r w:rsidRPr="00CB0E01">
        <w:rPr>
          <w:rFonts w:asciiTheme="minorHAnsi" w:hAnsiTheme="minorHAnsi" w:cstheme="minorHAnsi"/>
          <w:color w:val="auto"/>
          <w:sz w:val="22"/>
          <w:szCs w:val="22"/>
        </w:rPr>
        <w:t>Dholakia</w:t>
      </w:r>
      <w:proofErr w:type="spellEnd"/>
      <w:r w:rsidRPr="00CB0E01">
        <w:rPr>
          <w:rFonts w:asciiTheme="minorHAnsi" w:hAnsiTheme="minorHAnsi" w:cstheme="minorHAnsi"/>
          <w:color w:val="auto"/>
          <w:sz w:val="22"/>
          <w:szCs w:val="22"/>
        </w:rPr>
        <w:t xml:space="preserve">, 1999; </w:t>
      </w:r>
      <w:proofErr w:type="spellStart"/>
      <w:r w:rsidRPr="00CB0E01">
        <w:rPr>
          <w:rFonts w:asciiTheme="minorHAnsi" w:hAnsiTheme="minorHAnsi" w:cstheme="minorHAnsi"/>
          <w:color w:val="auto"/>
          <w:sz w:val="22"/>
          <w:szCs w:val="22"/>
        </w:rPr>
        <w:t>Kivetz</w:t>
      </w:r>
      <w:proofErr w:type="spellEnd"/>
      <w:r w:rsidRPr="00CB0E01">
        <w:rPr>
          <w:rFonts w:asciiTheme="minorHAnsi" w:hAnsiTheme="minorHAnsi" w:cstheme="minorHAnsi"/>
          <w:color w:val="auto"/>
          <w:sz w:val="22"/>
          <w:szCs w:val="22"/>
        </w:rPr>
        <w:t xml:space="preserve">, 2005; Zhang et al., 2010). Many consumers will decide on their purchase intentions based on celebrities or expert recommendations or endorsements. Consumers also actively search the huge volumes of diverse </w:t>
      </w:r>
      <w:proofErr w:type="spellStart"/>
      <w:r w:rsidRPr="00CB0E01">
        <w:rPr>
          <w:rFonts w:asciiTheme="minorHAnsi" w:hAnsiTheme="minorHAnsi" w:cstheme="minorHAnsi"/>
          <w:color w:val="auto"/>
          <w:sz w:val="22"/>
          <w:szCs w:val="22"/>
        </w:rPr>
        <w:t>eWOM</w:t>
      </w:r>
      <w:proofErr w:type="spellEnd"/>
      <w:r w:rsidRPr="00CB0E01">
        <w:rPr>
          <w:rFonts w:asciiTheme="minorHAnsi" w:hAnsiTheme="minorHAnsi" w:cstheme="minorHAnsi"/>
          <w:color w:val="auto"/>
          <w:sz w:val="22"/>
          <w:szCs w:val="22"/>
        </w:rPr>
        <w:t xml:space="preserve"> information in the pre-purchase stage to reduce product uncertainty (</w:t>
      </w:r>
      <w:proofErr w:type="spellStart"/>
      <w:r w:rsidRPr="00CB0E01">
        <w:rPr>
          <w:rFonts w:asciiTheme="minorHAnsi" w:hAnsiTheme="minorHAnsi" w:cstheme="minorHAnsi"/>
          <w:color w:val="auto"/>
          <w:sz w:val="22"/>
          <w:szCs w:val="22"/>
        </w:rPr>
        <w:t>Grewal</w:t>
      </w:r>
      <w:proofErr w:type="spellEnd"/>
      <w:r w:rsidRPr="00CB0E01">
        <w:rPr>
          <w:rFonts w:asciiTheme="minorHAnsi" w:hAnsiTheme="minorHAnsi" w:cstheme="minorHAnsi"/>
          <w:color w:val="auto"/>
          <w:sz w:val="22"/>
          <w:szCs w:val="22"/>
        </w:rPr>
        <w:t xml:space="preserve"> et al., 1994).</w:t>
      </w:r>
    </w:p>
    <w:p w14:paraId="20DFF4EF" w14:textId="77777777" w:rsidR="00CB0E01" w:rsidRPr="00CB0E01" w:rsidRDefault="00CB0E01" w:rsidP="00CB0E01">
      <w:pPr>
        <w:tabs>
          <w:tab w:val="clear" w:pos="3068"/>
        </w:tabs>
        <w:rPr>
          <w:rFonts w:asciiTheme="minorHAnsi" w:hAnsiTheme="minorHAnsi" w:cstheme="minorHAnsi"/>
          <w:color w:val="auto"/>
          <w:sz w:val="22"/>
          <w:szCs w:val="22"/>
        </w:rPr>
      </w:pPr>
      <w:r w:rsidRPr="00CB0E01">
        <w:rPr>
          <w:rFonts w:asciiTheme="minorHAnsi" w:hAnsiTheme="minorHAnsi" w:cstheme="minorHAnsi"/>
          <w:color w:val="auto"/>
          <w:sz w:val="22"/>
          <w:szCs w:val="22"/>
        </w:rPr>
        <w:t>SNS provides a communication channel for information exchange in online environments. Consequently, the current study draws on social impact theory, supplemented by consumer self-determination, to examine what informational influence can reinforce feelings of competence and enhance purchase intention in social commerce sites. Both social impact and self-determination are major perspectives which facilitate intrinsic motivation and behavioral intention by supporting individuals’ innate psychological needs (</w:t>
      </w:r>
      <w:proofErr w:type="spellStart"/>
      <w:r w:rsidRPr="00CB0E01">
        <w:rPr>
          <w:rFonts w:asciiTheme="minorHAnsi" w:hAnsiTheme="minorHAnsi" w:cstheme="minorHAnsi"/>
          <w:color w:val="auto"/>
          <w:sz w:val="22"/>
          <w:szCs w:val="22"/>
        </w:rPr>
        <w:t>Deci</w:t>
      </w:r>
      <w:proofErr w:type="spellEnd"/>
      <w:r w:rsidRPr="00CB0E01">
        <w:rPr>
          <w:rFonts w:asciiTheme="minorHAnsi" w:hAnsiTheme="minorHAnsi" w:cstheme="minorHAnsi"/>
          <w:color w:val="auto"/>
          <w:sz w:val="22"/>
          <w:szCs w:val="22"/>
        </w:rPr>
        <w:t xml:space="preserve"> &amp; Ryan, 1985; Moller et al., 2006). Since the amount of </w:t>
      </w:r>
      <w:proofErr w:type="spellStart"/>
      <w:r w:rsidRPr="00CB0E01">
        <w:rPr>
          <w:rFonts w:asciiTheme="minorHAnsi" w:hAnsiTheme="minorHAnsi" w:cstheme="minorHAnsi"/>
          <w:color w:val="auto"/>
          <w:sz w:val="22"/>
          <w:szCs w:val="22"/>
        </w:rPr>
        <w:t>eWOM</w:t>
      </w:r>
      <w:proofErr w:type="spellEnd"/>
      <w:r w:rsidRPr="00CB0E01">
        <w:rPr>
          <w:rFonts w:asciiTheme="minorHAnsi" w:hAnsiTheme="minorHAnsi" w:cstheme="minorHAnsi"/>
          <w:color w:val="auto"/>
          <w:sz w:val="22"/>
          <w:szCs w:val="22"/>
        </w:rPr>
        <w:t xml:space="preserve"> in social networks is often at a large scale (</w:t>
      </w:r>
      <w:proofErr w:type="spellStart"/>
      <w:r w:rsidRPr="00CB0E01">
        <w:rPr>
          <w:rFonts w:asciiTheme="minorHAnsi" w:hAnsiTheme="minorHAnsi" w:cstheme="minorHAnsi"/>
          <w:color w:val="auto"/>
          <w:sz w:val="22"/>
          <w:szCs w:val="22"/>
        </w:rPr>
        <w:t>Dellarocas</w:t>
      </w:r>
      <w:proofErr w:type="spellEnd"/>
      <w:r w:rsidRPr="00CB0E01">
        <w:rPr>
          <w:rFonts w:asciiTheme="minorHAnsi" w:hAnsiTheme="minorHAnsi" w:cstheme="minorHAnsi"/>
          <w:color w:val="auto"/>
          <w:sz w:val="22"/>
          <w:szCs w:val="22"/>
        </w:rPr>
        <w:t xml:space="preserve">, 2003), it is possible to show information </w:t>
      </w:r>
      <w:r w:rsidRPr="00CB0E01">
        <w:rPr>
          <w:rFonts w:asciiTheme="minorHAnsi" w:hAnsiTheme="minorHAnsi" w:cstheme="minorHAnsi"/>
          <w:color w:val="auto"/>
          <w:sz w:val="22"/>
          <w:szCs w:val="22"/>
        </w:rPr>
        <w:lastRenderedPageBreak/>
        <w:t xml:space="preserve">consistency (i.e., informational social influence) or information inconsistency (i.e., conflict) in online shopping contexts. These </w:t>
      </w:r>
      <w:proofErr w:type="spellStart"/>
      <w:r w:rsidRPr="00CB0E01">
        <w:rPr>
          <w:rFonts w:asciiTheme="minorHAnsi" w:hAnsiTheme="minorHAnsi" w:cstheme="minorHAnsi"/>
          <w:color w:val="auto"/>
          <w:sz w:val="22"/>
          <w:szCs w:val="22"/>
        </w:rPr>
        <w:t>eWOM</w:t>
      </w:r>
      <w:proofErr w:type="spellEnd"/>
      <w:r w:rsidRPr="00CB0E01">
        <w:rPr>
          <w:rFonts w:asciiTheme="minorHAnsi" w:hAnsiTheme="minorHAnsi" w:cstheme="minorHAnsi"/>
          <w:color w:val="auto"/>
          <w:sz w:val="22"/>
          <w:szCs w:val="22"/>
        </w:rPr>
        <w:t xml:space="preserve"> could reduce the risk of product uncertainty (Zhang et al., 2010), increase a consumer’s competence (Sweeney et al., 2011), and affect purchase intention (</w:t>
      </w:r>
      <w:proofErr w:type="spellStart"/>
      <w:r w:rsidRPr="00CB0E01">
        <w:rPr>
          <w:rFonts w:asciiTheme="minorHAnsi" w:hAnsiTheme="minorHAnsi" w:cstheme="minorHAnsi"/>
          <w:color w:val="auto"/>
          <w:sz w:val="22"/>
          <w:szCs w:val="22"/>
        </w:rPr>
        <w:t>Kwahk</w:t>
      </w:r>
      <w:proofErr w:type="spellEnd"/>
      <w:r w:rsidRPr="00CB0E01">
        <w:rPr>
          <w:rFonts w:asciiTheme="minorHAnsi" w:hAnsiTheme="minorHAnsi" w:cstheme="minorHAnsi"/>
          <w:color w:val="auto"/>
          <w:sz w:val="22"/>
          <w:szCs w:val="22"/>
        </w:rPr>
        <w:t xml:space="preserve"> &amp; </w:t>
      </w:r>
      <w:proofErr w:type="spellStart"/>
      <w:r w:rsidRPr="00CB0E01">
        <w:rPr>
          <w:rFonts w:asciiTheme="minorHAnsi" w:hAnsiTheme="minorHAnsi" w:cstheme="minorHAnsi"/>
          <w:color w:val="auto"/>
          <w:sz w:val="22"/>
          <w:szCs w:val="22"/>
        </w:rPr>
        <w:t>Ge</w:t>
      </w:r>
      <w:proofErr w:type="spellEnd"/>
      <w:r w:rsidRPr="00CB0E01">
        <w:rPr>
          <w:rFonts w:asciiTheme="minorHAnsi" w:hAnsiTheme="minorHAnsi" w:cstheme="minorHAnsi"/>
          <w:color w:val="auto"/>
          <w:sz w:val="22"/>
          <w:szCs w:val="22"/>
        </w:rPr>
        <w:t>, 2012).</w:t>
      </w:r>
    </w:p>
    <w:p w14:paraId="330F6CFE" w14:textId="4E3478D2" w:rsidR="00E102C3" w:rsidRPr="00FA75AB" w:rsidRDefault="00CB0E01" w:rsidP="00CB0E01">
      <w:pPr>
        <w:tabs>
          <w:tab w:val="clear" w:pos="3068"/>
        </w:tabs>
        <w:rPr>
          <w:rFonts w:asciiTheme="minorHAnsi" w:hAnsiTheme="minorHAnsi" w:cstheme="minorHAnsi"/>
          <w:color w:val="auto"/>
          <w:sz w:val="22"/>
          <w:szCs w:val="22"/>
          <w:lang w:eastAsia="zh-CN"/>
        </w:rPr>
      </w:pPr>
      <w:r w:rsidRPr="00CB0E01">
        <w:rPr>
          <w:rFonts w:asciiTheme="minorHAnsi" w:hAnsiTheme="minorHAnsi" w:cstheme="minorHAnsi"/>
          <w:color w:val="auto"/>
          <w:sz w:val="22"/>
          <w:szCs w:val="22"/>
        </w:rPr>
        <w:t xml:space="preserve">This research address the </w:t>
      </w:r>
      <w:proofErr w:type="spellStart"/>
      <w:r w:rsidRPr="00CB0E01">
        <w:rPr>
          <w:rFonts w:asciiTheme="minorHAnsi" w:hAnsiTheme="minorHAnsi" w:cstheme="minorHAnsi"/>
          <w:color w:val="auto"/>
          <w:sz w:val="22"/>
          <w:szCs w:val="22"/>
        </w:rPr>
        <w:t>questios</w:t>
      </w:r>
      <w:proofErr w:type="spellEnd"/>
      <w:r w:rsidRPr="00CB0E01">
        <w:rPr>
          <w:rFonts w:asciiTheme="minorHAnsi" w:hAnsiTheme="minorHAnsi" w:cstheme="minorHAnsi"/>
          <w:color w:val="auto"/>
          <w:sz w:val="22"/>
          <w:szCs w:val="22"/>
        </w:rPr>
        <w:t xml:space="preserve"> of (1) whether Information Social Influence is that influence customer purchase intention (2)whether information conflict is a significant factor affecting customer purchase intention.</w:t>
      </w:r>
      <w:r>
        <w:rPr>
          <w:rFonts w:asciiTheme="minorHAnsi" w:hAnsiTheme="minorHAnsi" w:cstheme="minorHAnsi"/>
          <w:color w:val="auto"/>
          <w:sz w:val="22"/>
          <w:szCs w:val="22"/>
        </w:rPr>
        <w:t xml:space="preserve"> </w:t>
      </w:r>
    </w:p>
    <w:p w14:paraId="0D5BF9D1" w14:textId="5DBA0F60" w:rsidR="00B163C8" w:rsidRDefault="00AB48D4" w:rsidP="00FF4595">
      <w:pPr>
        <w:tabs>
          <w:tab w:val="clear" w:pos="3068"/>
        </w:tabs>
        <w:ind w:firstLine="0"/>
        <w:jc w:val="center"/>
        <w:rPr>
          <w:rFonts w:asciiTheme="minorHAnsi" w:hAnsiTheme="minorHAnsi" w:cstheme="minorHAnsi"/>
          <w:b/>
          <w:color w:val="auto"/>
          <w:sz w:val="22"/>
          <w:szCs w:val="22"/>
        </w:rPr>
      </w:pPr>
      <w:r>
        <w:rPr>
          <w:rFonts w:asciiTheme="minorHAnsi" w:hAnsiTheme="minorHAnsi" w:cstheme="minorHAnsi" w:hint="eastAsia"/>
          <w:b/>
          <w:color w:val="auto"/>
          <w:sz w:val="22"/>
          <w:szCs w:val="22"/>
          <w:lang w:eastAsia="zh-CN"/>
        </w:rPr>
        <w:t xml:space="preserve">1. </w:t>
      </w:r>
      <w:r w:rsidR="00B163C8" w:rsidRPr="00B163C8">
        <w:rPr>
          <w:rFonts w:asciiTheme="minorHAnsi" w:hAnsiTheme="minorHAnsi" w:cstheme="minorHAnsi"/>
          <w:b/>
          <w:color w:val="auto"/>
          <w:sz w:val="22"/>
          <w:szCs w:val="22"/>
        </w:rPr>
        <w:t>Literature review</w:t>
      </w:r>
      <w:r w:rsidR="00874378" w:rsidRPr="00B163C8">
        <w:rPr>
          <w:rFonts w:asciiTheme="minorHAnsi" w:hAnsiTheme="minorHAnsi" w:cstheme="minorHAnsi"/>
          <w:b/>
          <w:color w:val="auto"/>
          <w:sz w:val="22"/>
          <w:szCs w:val="22"/>
        </w:rPr>
        <w:t xml:space="preserve"> </w:t>
      </w:r>
    </w:p>
    <w:p w14:paraId="7B135C82" w14:textId="30D0DA3E" w:rsidR="00700600" w:rsidRPr="00700600" w:rsidRDefault="00700600" w:rsidP="00FF4595">
      <w:pPr>
        <w:tabs>
          <w:tab w:val="clear" w:pos="3068"/>
        </w:tabs>
        <w:ind w:firstLine="0"/>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 xml:space="preserve">1.1 </w:t>
      </w:r>
      <w:r w:rsidRPr="00700600">
        <w:rPr>
          <w:rFonts w:asciiTheme="minorHAnsi" w:hAnsiTheme="minorHAnsi" w:cstheme="minorHAnsi"/>
          <w:b/>
          <w:color w:val="auto"/>
          <w:sz w:val="22"/>
          <w:szCs w:val="22"/>
        </w:rPr>
        <w:t>Social impact and self-determination in consumer purchase intention</w:t>
      </w:r>
    </w:p>
    <w:p w14:paraId="00BA9CC0" w14:textId="4E861661" w:rsidR="00E102C3" w:rsidRDefault="00700600" w:rsidP="003763F2">
      <w:pPr>
        <w:tabs>
          <w:tab w:val="clear" w:pos="3068"/>
        </w:tabs>
        <w:rPr>
          <w:rFonts w:asciiTheme="minorHAnsi" w:hAnsiTheme="minorHAnsi" w:cstheme="minorHAnsi"/>
          <w:color w:val="auto"/>
          <w:sz w:val="22"/>
          <w:szCs w:val="22"/>
          <w:lang w:eastAsia="zh-CN"/>
        </w:rPr>
      </w:pPr>
      <w:r w:rsidRPr="00700600">
        <w:rPr>
          <w:rFonts w:asciiTheme="minorHAnsi" w:hAnsiTheme="minorHAnsi" w:cstheme="minorHAnsi"/>
          <w:color w:val="auto"/>
          <w:sz w:val="22"/>
          <w:szCs w:val="22"/>
        </w:rPr>
        <w:t>Consumer purchase intention is the major factor in understanding individuals’ subjective preferences for purchasing products. It can then be utilized as a critical index in predicting consumption behavior (</w:t>
      </w:r>
      <w:proofErr w:type="spellStart"/>
      <w:r w:rsidRPr="00700600">
        <w:rPr>
          <w:rFonts w:asciiTheme="minorHAnsi" w:hAnsiTheme="minorHAnsi" w:cstheme="minorHAnsi"/>
          <w:color w:val="auto"/>
          <w:sz w:val="22"/>
          <w:szCs w:val="22"/>
        </w:rPr>
        <w:t>Fishbein</w:t>
      </w:r>
      <w:proofErr w:type="spellEnd"/>
      <w:r w:rsidRPr="00700600">
        <w:rPr>
          <w:rFonts w:asciiTheme="minorHAnsi" w:hAnsiTheme="minorHAnsi" w:cstheme="minorHAnsi"/>
          <w:color w:val="auto"/>
          <w:sz w:val="22"/>
          <w:szCs w:val="22"/>
        </w:rPr>
        <w:t xml:space="preserve"> &amp; </w:t>
      </w:r>
      <w:proofErr w:type="spellStart"/>
      <w:r w:rsidRPr="00700600">
        <w:rPr>
          <w:rFonts w:asciiTheme="minorHAnsi" w:hAnsiTheme="minorHAnsi" w:cstheme="minorHAnsi"/>
          <w:color w:val="auto"/>
          <w:sz w:val="22"/>
          <w:szCs w:val="22"/>
        </w:rPr>
        <w:t>Ajzen</w:t>
      </w:r>
      <w:proofErr w:type="spellEnd"/>
      <w:r w:rsidRPr="00700600">
        <w:rPr>
          <w:rFonts w:asciiTheme="minorHAnsi" w:hAnsiTheme="minorHAnsi" w:cstheme="minorHAnsi"/>
          <w:color w:val="auto"/>
          <w:sz w:val="22"/>
          <w:szCs w:val="22"/>
        </w:rPr>
        <w:t>, 1975). Purchase intention refers to an individual's level of intention to purchase a specific product or service (</w:t>
      </w:r>
      <w:proofErr w:type="spellStart"/>
      <w:r w:rsidRPr="00700600">
        <w:rPr>
          <w:rFonts w:asciiTheme="minorHAnsi" w:hAnsiTheme="minorHAnsi" w:cstheme="minorHAnsi"/>
          <w:color w:val="auto"/>
          <w:sz w:val="22"/>
          <w:szCs w:val="22"/>
        </w:rPr>
        <w:t>Dodds</w:t>
      </w:r>
      <w:proofErr w:type="spellEnd"/>
      <w:r w:rsidRPr="00700600">
        <w:rPr>
          <w:rFonts w:asciiTheme="minorHAnsi" w:hAnsiTheme="minorHAnsi" w:cstheme="minorHAnsi"/>
          <w:color w:val="auto"/>
          <w:sz w:val="22"/>
          <w:szCs w:val="22"/>
        </w:rPr>
        <w:t xml:space="preserve"> et al., 1991). Recently, social commerce has emerged as a new model of e-commerce by combine online with offline shopping models. Social commerce is a form of commerce mediated by social media involving convergence between online and offline environments (Wang &amp; Zhang 2012). Wang and Zhang (2012) introduced a four-component framework for social commerce, including people, business strategies, technology, and information. In the context of social commerce (e.g., a ‘Fan page’ in Facebook), online merchants manage interactions with consumers directly, connect consumers for commerce purposes, and promote their brand or product. Consumers interact with each other in sharing product information and making purchase decisions collaboratively. </w:t>
      </w:r>
    </w:p>
    <w:p w14:paraId="0C1ED6B6" w14:textId="1451C9AB" w:rsidR="003763F2" w:rsidRDefault="00AB48D4" w:rsidP="00FF4595">
      <w:pPr>
        <w:tabs>
          <w:tab w:val="clear" w:pos="3068"/>
        </w:tabs>
        <w:ind w:firstLine="0"/>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 xml:space="preserve">1.2 </w:t>
      </w:r>
      <w:r w:rsidR="00700600" w:rsidRPr="00700600">
        <w:rPr>
          <w:rFonts w:asciiTheme="minorHAnsi" w:hAnsiTheme="minorHAnsi" w:cstheme="minorHAnsi"/>
          <w:b/>
          <w:color w:val="auto"/>
          <w:sz w:val="22"/>
          <w:szCs w:val="22"/>
        </w:rPr>
        <w:t>Social influence and information consistency-inconsistency</w:t>
      </w:r>
    </w:p>
    <w:p w14:paraId="4A421E5E" w14:textId="7D53453E" w:rsidR="00A730D1" w:rsidRPr="00FF4595" w:rsidRDefault="00A730D1" w:rsidP="00A730D1">
      <w:pPr>
        <w:tabs>
          <w:tab w:val="clear" w:pos="3068"/>
        </w:tabs>
        <w:ind w:firstLineChars="300" w:firstLine="660"/>
        <w:rPr>
          <w:rFonts w:asciiTheme="minorHAnsi" w:hAnsiTheme="minorHAnsi" w:cstheme="minorHAnsi"/>
          <w:b/>
          <w:color w:val="auto"/>
          <w:sz w:val="22"/>
          <w:szCs w:val="22"/>
          <w:lang w:eastAsia="zh-CN"/>
        </w:rPr>
      </w:pPr>
      <w:r w:rsidRPr="00FF4595">
        <w:rPr>
          <w:rFonts w:asciiTheme="minorHAnsi" w:hAnsiTheme="minorHAnsi" w:cstheme="minorHAnsi" w:hint="eastAsia"/>
          <w:color w:val="auto"/>
          <w:sz w:val="22"/>
          <w:szCs w:val="22"/>
        </w:rPr>
        <w:t>(1)</w:t>
      </w:r>
      <w:r w:rsidRPr="00A730D1">
        <w:t xml:space="preserve"> </w:t>
      </w:r>
      <w:r w:rsidRPr="00A730D1">
        <w:rPr>
          <w:rFonts w:asciiTheme="minorHAnsi" w:hAnsiTheme="minorHAnsi" w:cstheme="minorHAnsi"/>
          <w:color w:val="auto"/>
          <w:sz w:val="22"/>
          <w:szCs w:val="22"/>
        </w:rPr>
        <w:t>Social impact theory</w:t>
      </w:r>
    </w:p>
    <w:p w14:paraId="5FEABEEF" w14:textId="77777777" w:rsidR="00A730D1" w:rsidRPr="00A730D1" w:rsidRDefault="00A730D1" w:rsidP="00A730D1">
      <w:pPr>
        <w:tabs>
          <w:tab w:val="clear" w:pos="3068"/>
        </w:tabs>
        <w:rPr>
          <w:rFonts w:asciiTheme="minorHAnsi" w:hAnsiTheme="minorHAnsi" w:cstheme="minorHAnsi"/>
          <w:color w:val="auto"/>
          <w:sz w:val="22"/>
          <w:szCs w:val="22"/>
        </w:rPr>
      </w:pPr>
      <w:r w:rsidRPr="00A730D1">
        <w:rPr>
          <w:rFonts w:asciiTheme="minorHAnsi" w:hAnsiTheme="minorHAnsi" w:cstheme="minorHAnsi"/>
          <w:color w:val="auto"/>
          <w:sz w:val="22"/>
          <w:szCs w:val="22"/>
        </w:rPr>
        <w:t xml:space="preserve">In agreement with the social influence literature, connections between people and their social interactions and information communication result in the development of idea adaption and behavioral </w:t>
      </w:r>
      <w:r w:rsidRPr="00A730D1">
        <w:rPr>
          <w:rFonts w:asciiTheme="minorHAnsi" w:hAnsiTheme="minorHAnsi" w:cstheme="minorHAnsi"/>
          <w:color w:val="auto"/>
          <w:sz w:val="22"/>
          <w:szCs w:val="22"/>
        </w:rPr>
        <w:lastRenderedPageBreak/>
        <w:t xml:space="preserve">intention (Deutsch &amp; Gerard, 1955; </w:t>
      </w:r>
      <w:proofErr w:type="spellStart"/>
      <w:r w:rsidRPr="00A730D1">
        <w:rPr>
          <w:rFonts w:asciiTheme="minorHAnsi" w:hAnsiTheme="minorHAnsi" w:cstheme="minorHAnsi"/>
          <w:color w:val="auto"/>
          <w:sz w:val="22"/>
          <w:szCs w:val="22"/>
        </w:rPr>
        <w:t>Kelman</w:t>
      </w:r>
      <w:proofErr w:type="spellEnd"/>
      <w:r w:rsidRPr="00A730D1">
        <w:rPr>
          <w:rFonts w:asciiTheme="minorHAnsi" w:hAnsiTheme="minorHAnsi" w:cstheme="minorHAnsi"/>
          <w:color w:val="auto"/>
          <w:sz w:val="22"/>
          <w:szCs w:val="22"/>
        </w:rPr>
        <w:t xml:space="preserve">, 1958; </w:t>
      </w:r>
      <w:proofErr w:type="spellStart"/>
      <w:r w:rsidRPr="00A730D1">
        <w:rPr>
          <w:rFonts w:asciiTheme="minorHAnsi" w:hAnsiTheme="minorHAnsi" w:cstheme="minorHAnsi"/>
          <w:color w:val="auto"/>
          <w:sz w:val="22"/>
          <w:szCs w:val="22"/>
        </w:rPr>
        <w:t>Kelman</w:t>
      </w:r>
      <w:proofErr w:type="spellEnd"/>
      <w:r w:rsidRPr="00A730D1">
        <w:rPr>
          <w:rFonts w:asciiTheme="minorHAnsi" w:hAnsiTheme="minorHAnsi" w:cstheme="minorHAnsi"/>
          <w:color w:val="auto"/>
          <w:sz w:val="22"/>
          <w:szCs w:val="22"/>
        </w:rPr>
        <w:t>, 1961; Davis et al., 1989). Social impact theory suggests that an individual's feelings, attitudes, and behaviors can be influenced by the presence of others (</w:t>
      </w:r>
      <w:proofErr w:type="spellStart"/>
      <w:r w:rsidRPr="00A730D1">
        <w:rPr>
          <w:rFonts w:asciiTheme="minorHAnsi" w:hAnsiTheme="minorHAnsi" w:cstheme="minorHAnsi"/>
          <w:color w:val="auto"/>
          <w:sz w:val="22"/>
          <w:szCs w:val="22"/>
        </w:rPr>
        <w:t>Latane</w:t>
      </w:r>
      <w:proofErr w:type="spellEnd"/>
      <w:r w:rsidRPr="00A730D1">
        <w:rPr>
          <w:rFonts w:asciiTheme="minorHAnsi" w:hAnsiTheme="minorHAnsi" w:cstheme="minorHAnsi"/>
          <w:color w:val="auto"/>
          <w:sz w:val="22"/>
          <w:szCs w:val="22"/>
        </w:rPr>
        <w:t>, 1981). According to this theory, individuals change their attitudes as a consequence of other people’s influence.</w:t>
      </w:r>
    </w:p>
    <w:p w14:paraId="224A0141" w14:textId="30B176C6" w:rsidR="003763F2" w:rsidRDefault="00A730D1" w:rsidP="00A730D1">
      <w:pPr>
        <w:tabs>
          <w:tab w:val="clear" w:pos="3068"/>
        </w:tabs>
        <w:rPr>
          <w:rFonts w:asciiTheme="minorHAnsi" w:hAnsiTheme="minorHAnsi" w:cstheme="minorHAnsi"/>
          <w:color w:val="auto"/>
          <w:sz w:val="22"/>
          <w:szCs w:val="22"/>
          <w:lang w:eastAsia="zh-CN"/>
        </w:rPr>
      </w:pPr>
      <w:r w:rsidRPr="00A730D1">
        <w:rPr>
          <w:rFonts w:asciiTheme="minorHAnsi" w:hAnsiTheme="minorHAnsi" w:cstheme="minorHAnsi"/>
          <w:color w:val="auto"/>
          <w:sz w:val="22"/>
          <w:szCs w:val="22"/>
        </w:rPr>
        <w:t xml:space="preserve">Social impact theory asserts that the likelihood that a person will respond to social influence will increase with three dimensions: strength, immediacy, and number. </w:t>
      </w:r>
    </w:p>
    <w:p w14:paraId="19934E90" w14:textId="10BEBDD8" w:rsidR="009206AF" w:rsidRPr="00FF4595" w:rsidRDefault="009206AF" w:rsidP="009206AF">
      <w:pPr>
        <w:tabs>
          <w:tab w:val="clear" w:pos="3068"/>
        </w:tabs>
        <w:ind w:firstLineChars="300" w:firstLine="660"/>
        <w:rPr>
          <w:rFonts w:asciiTheme="minorHAnsi" w:hAnsiTheme="minorHAnsi" w:cstheme="minorHAnsi"/>
          <w:b/>
          <w:color w:val="auto"/>
          <w:sz w:val="22"/>
          <w:szCs w:val="22"/>
          <w:lang w:eastAsia="zh-CN"/>
        </w:rPr>
      </w:pPr>
      <w:r w:rsidRPr="00FF4595">
        <w:rPr>
          <w:rFonts w:asciiTheme="minorHAnsi" w:hAnsiTheme="minorHAnsi" w:cstheme="minorHAnsi" w:hint="eastAsia"/>
          <w:color w:val="auto"/>
          <w:sz w:val="22"/>
          <w:szCs w:val="22"/>
        </w:rPr>
        <w:t>(1)</w:t>
      </w:r>
      <w:r w:rsidRPr="00A730D1">
        <w:t xml:space="preserve"> </w:t>
      </w:r>
      <w:r w:rsidRPr="009206AF">
        <w:rPr>
          <w:rFonts w:asciiTheme="minorHAnsi" w:hAnsiTheme="minorHAnsi" w:cstheme="minorHAnsi"/>
          <w:color w:val="auto"/>
          <w:sz w:val="22"/>
          <w:szCs w:val="22"/>
        </w:rPr>
        <w:t>Form of social influence view</w:t>
      </w:r>
    </w:p>
    <w:p w14:paraId="3B7FE70F" w14:textId="77777777" w:rsidR="009206AF" w:rsidRPr="009206AF" w:rsidRDefault="009206AF" w:rsidP="009206AF">
      <w:pPr>
        <w:tabs>
          <w:tab w:val="clear" w:pos="3068"/>
        </w:tabs>
        <w:rPr>
          <w:rFonts w:asciiTheme="minorHAnsi" w:hAnsiTheme="minorHAnsi" w:cstheme="minorHAnsi"/>
          <w:color w:val="auto"/>
          <w:sz w:val="22"/>
          <w:szCs w:val="22"/>
        </w:rPr>
      </w:pPr>
      <w:r w:rsidRPr="009206AF">
        <w:rPr>
          <w:rFonts w:asciiTheme="minorHAnsi" w:hAnsiTheme="minorHAnsi" w:cstheme="minorHAnsi"/>
          <w:color w:val="auto"/>
          <w:sz w:val="22"/>
          <w:szCs w:val="22"/>
        </w:rPr>
        <w:t>Following early conceptual work by Deutsch and Gerard (1955), researchers have distinguished two forms of social influence: normative and informational. Normative social influence refers to conformity with the expectations of others to achieve rewards or avoid punishment (</w:t>
      </w:r>
      <w:proofErr w:type="spellStart"/>
      <w:r w:rsidRPr="009206AF">
        <w:rPr>
          <w:rFonts w:asciiTheme="minorHAnsi" w:hAnsiTheme="minorHAnsi" w:cstheme="minorHAnsi"/>
          <w:color w:val="auto"/>
          <w:sz w:val="22"/>
          <w:szCs w:val="22"/>
        </w:rPr>
        <w:t>Homans</w:t>
      </w:r>
      <w:proofErr w:type="spellEnd"/>
      <w:r w:rsidRPr="009206AF">
        <w:rPr>
          <w:rFonts w:asciiTheme="minorHAnsi" w:hAnsiTheme="minorHAnsi" w:cstheme="minorHAnsi"/>
          <w:color w:val="auto"/>
          <w:sz w:val="22"/>
          <w:szCs w:val="22"/>
        </w:rPr>
        <w:t xml:space="preserve">, 1961). Normative social influence is usually exerted within specific reference groups, such as one’s immediate family or friends (Cooley, 1962). Recognizing conformity under the pressure of normative social influence in many decision situations, </w:t>
      </w:r>
      <w:proofErr w:type="spellStart"/>
      <w:r w:rsidRPr="009206AF">
        <w:rPr>
          <w:rFonts w:asciiTheme="minorHAnsi" w:hAnsiTheme="minorHAnsi" w:cstheme="minorHAnsi"/>
          <w:color w:val="auto"/>
          <w:sz w:val="22"/>
          <w:szCs w:val="22"/>
        </w:rPr>
        <w:t>Fishbein</w:t>
      </w:r>
      <w:proofErr w:type="spellEnd"/>
      <w:r w:rsidRPr="009206AF">
        <w:rPr>
          <w:rFonts w:asciiTheme="minorHAnsi" w:hAnsiTheme="minorHAnsi" w:cstheme="minorHAnsi"/>
          <w:color w:val="auto"/>
          <w:sz w:val="22"/>
          <w:szCs w:val="22"/>
        </w:rPr>
        <w:t xml:space="preserve"> and </w:t>
      </w:r>
      <w:proofErr w:type="spellStart"/>
      <w:r w:rsidRPr="009206AF">
        <w:rPr>
          <w:rFonts w:asciiTheme="minorHAnsi" w:hAnsiTheme="minorHAnsi" w:cstheme="minorHAnsi"/>
          <w:color w:val="auto"/>
          <w:sz w:val="22"/>
          <w:szCs w:val="22"/>
        </w:rPr>
        <w:t>Ajzen</w:t>
      </w:r>
      <w:proofErr w:type="spellEnd"/>
      <w:r w:rsidRPr="009206AF">
        <w:rPr>
          <w:rFonts w:asciiTheme="minorHAnsi" w:hAnsiTheme="minorHAnsi" w:cstheme="minorHAnsi"/>
          <w:color w:val="auto"/>
          <w:sz w:val="22"/>
          <w:szCs w:val="22"/>
        </w:rPr>
        <w:t xml:space="preserve"> (1975) incorporated "subjective norm" into their Theory of Reasoned Action, developing and validating a measurement instrument for the normative construct as a determinant of their behavioral intention model. Informational social influence refers to influence to accept information obtained from another as evidence about reality (Deutsch &amp; Gerard, 1955). </w:t>
      </w:r>
    </w:p>
    <w:p w14:paraId="34D00EC7" w14:textId="77777777" w:rsidR="009206AF" w:rsidRPr="009206AF" w:rsidRDefault="009206AF" w:rsidP="009206AF">
      <w:pPr>
        <w:tabs>
          <w:tab w:val="clear" w:pos="3068"/>
        </w:tabs>
        <w:rPr>
          <w:rFonts w:asciiTheme="minorHAnsi" w:hAnsiTheme="minorHAnsi" w:cstheme="minorHAnsi"/>
          <w:color w:val="auto"/>
          <w:sz w:val="22"/>
          <w:szCs w:val="22"/>
        </w:rPr>
      </w:pPr>
      <w:r w:rsidRPr="009206AF">
        <w:rPr>
          <w:rFonts w:asciiTheme="minorHAnsi" w:hAnsiTheme="minorHAnsi" w:cstheme="minorHAnsi"/>
          <w:color w:val="auto"/>
          <w:sz w:val="22"/>
          <w:szCs w:val="22"/>
        </w:rPr>
        <w:t>Informational social influence is more significant in ambiguous situations, especially when an individual is uncertain about the accuracy of his or her own judgment about reality. While consumers try to find the best choice, they will also attempt to obtain more information (e.g., through online reviews or other consumer-generated contents via social media) as evidence for the purchase decision. Indeed, it has been shown that one tends to follow the choices of others rather than making judgment by oneself (</w:t>
      </w:r>
      <w:proofErr w:type="spellStart"/>
      <w:r w:rsidRPr="009206AF">
        <w:rPr>
          <w:rFonts w:asciiTheme="minorHAnsi" w:hAnsiTheme="minorHAnsi" w:cstheme="minorHAnsi"/>
          <w:color w:val="auto"/>
          <w:sz w:val="22"/>
          <w:szCs w:val="22"/>
        </w:rPr>
        <w:t>Bonabeau</w:t>
      </w:r>
      <w:proofErr w:type="spellEnd"/>
      <w:r w:rsidRPr="009206AF">
        <w:rPr>
          <w:rFonts w:asciiTheme="minorHAnsi" w:hAnsiTheme="minorHAnsi" w:cstheme="minorHAnsi"/>
          <w:color w:val="auto"/>
          <w:sz w:val="22"/>
          <w:szCs w:val="22"/>
        </w:rPr>
        <w:t xml:space="preserve">, 2004). If there are more individuals agreeing that the reviewed object is good or bad compared to </w:t>
      </w:r>
      <w:proofErr w:type="gramStart"/>
      <w:r w:rsidRPr="009206AF">
        <w:rPr>
          <w:rFonts w:asciiTheme="minorHAnsi" w:hAnsiTheme="minorHAnsi" w:cstheme="minorHAnsi"/>
          <w:color w:val="auto"/>
          <w:sz w:val="22"/>
          <w:szCs w:val="22"/>
        </w:rPr>
        <w:t>neutral</w:t>
      </w:r>
      <w:proofErr w:type="gramEnd"/>
    </w:p>
    <w:p w14:paraId="2CD3CA73" w14:textId="77777777" w:rsidR="009206AF" w:rsidRPr="009206AF" w:rsidRDefault="009206AF" w:rsidP="009206AF">
      <w:pPr>
        <w:tabs>
          <w:tab w:val="clear" w:pos="3068"/>
        </w:tabs>
        <w:rPr>
          <w:rFonts w:asciiTheme="minorHAnsi" w:hAnsiTheme="minorHAnsi" w:cstheme="minorHAnsi"/>
          <w:color w:val="auto"/>
          <w:sz w:val="22"/>
          <w:szCs w:val="22"/>
        </w:rPr>
      </w:pPr>
      <w:proofErr w:type="gramStart"/>
      <w:r w:rsidRPr="009206AF">
        <w:rPr>
          <w:rFonts w:asciiTheme="minorHAnsi" w:hAnsiTheme="minorHAnsi" w:cstheme="minorHAnsi"/>
          <w:color w:val="auto"/>
          <w:sz w:val="22"/>
          <w:szCs w:val="22"/>
        </w:rPr>
        <w:lastRenderedPageBreak/>
        <w:t>conditions</w:t>
      </w:r>
      <w:proofErr w:type="gramEnd"/>
      <w:r w:rsidRPr="009206AF">
        <w:rPr>
          <w:rFonts w:asciiTheme="minorHAnsi" w:hAnsiTheme="minorHAnsi" w:cstheme="minorHAnsi"/>
          <w:color w:val="auto"/>
          <w:sz w:val="22"/>
          <w:szCs w:val="22"/>
        </w:rPr>
        <w:t>, the buyer may possess more confidence that the information is true (</w:t>
      </w:r>
      <w:proofErr w:type="spellStart"/>
      <w:r w:rsidRPr="009206AF">
        <w:rPr>
          <w:rFonts w:asciiTheme="minorHAnsi" w:hAnsiTheme="minorHAnsi" w:cstheme="minorHAnsi"/>
          <w:color w:val="auto"/>
          <w:sz w:val="22"/>
          <w:szCs w:val="22"/>
        </w:rPr>
        <w:t>Burnkrant</w:t>
      </w:r>
      <w:proofErr w:type="spellEnd"/>
      <w:r w:rsidRPr="009206AF">
        <w:rPr>
          <w:rFonts w:asciiTheme="minorHAnsi" w:hAnsiTheme="minorHAnsi" w:cstheme="minorHAnsi"/>
          <w:color w:val="auto"/>
          <w:sz w:val="22"/>
          <w:szCs w:val="22"/>
        </w:rPr>
        <w:t xml:space="preserve"> &amp; </w:t>
      </w:r>
      <w:proofErr w:type="spellStart"/>
      <w:r w:rsidRPr="009206AF">
        <w:rPr>
          <w:rFonts w:asciiTheme="minorHAnsi" w:hAnsiTheme="minorHAnsi" w:cstheme="minorHAnsi"/>
          <w:color w:val="auto"/>
          <w:sz w:val="22"/>
          <w:szCs w:val="22"/>
        </w:rPr>
        <w:t>Cousineau</w:t>
      </w:r>
      <w:proofErr w:type="spellEnd"/>
      <w:r w:rsidRPr="009206AF">
        <w:rPr>
          <w:rFonts w:asciiTheme="minorHAnsi" w:hAnsiTheme="minorHAnsi" w:cstheme="minorHAnsi"/>
          <w:color w:val="auto"/>
          <w:sz w:val="22"/>
          <w:szCs w:val="22"/>
        </w:rPr>
        <w:t xml:space="preserve">, 1975). As a result, such consistent information in the positive or negative balance is perceived as more useful than relatively inconsistent information in the neutral balance. It has been proven that such information can affect consumers’ decision-making and purchase intention (Ye et al., 2010; </w:t>
      </w:r>
      <w:proofErr w:type="spellStart"/>
      <w:r w:rsidRPr="009206AF">
        <w:rPr>
          <w:rFonts w:asciiTheme="minorHAnsi" w:hAnsiTheme="minorHAnsi" w:cstheme="minorHAnsi"/>
          <w:color w:val="auto"/>
          <w:sz w:val="22"/>
          <w:szCs w:val="22"/>
        </w:rPr>
        <w:t>Kwahk</w:t>
      </w:r>
      <w:proofErr w:type="spellEnd"/>
      <w:r w:rsidRPr="009206AF">
        <w:rPr>
          <w:rFonts w:asciiTheme="minorHAnsi" w:hAnsiTheme="minorHAnsi" w:cstheme="minorHAnsi"/>
          <w:color w:val="auto"/>
          <w:sz w:val="22"/>
          <w:szCs w:val="22"/>
        </w:rPr>
        <w:t xml:space="preserve"> &amp; </w:t>
      </w:r>
      <w:proofErr w:type="spellStart"/>
      <w:r w:rsidRPr="009206AF">
        <w:rPr>
          <w:rFonts w:asciiTheme="minorHAnsi" w:hAnsiTheme="minorHAnsi" w:cstheme="minorHAnsi"/>
          <w:color w:val="auto"/>
          <w:sz w:val="22"/>
          <w:szCs w:val="22"/>
        </w:rPr>
        <w:t>Ge</w:t>
      </w:r>
      <w:proofErr w:type="spellEnd"/>
      <w:r w:rsidRPr="009206AF">
        <w:rPr>
          <w:rFonts w:asciiTheme="minorHAnsi" w:hAnsiTheme="minorHAnsi" w:cstheme="minorHAnsi"/>
          <w:color w:val="auto"/>
          <w:sz w:val="22"/>
          <w:szCs w:val="22"/>
        </w:rPr>
        <w:t>, 2012). Consumers are frequently exposed to multiple consumer-generated contents and messages when shopping for products online. They often actively search for external information (e.g., other consumers’ opinions and experiences) to reduce their pre-purchase uncertainty (</w:t>
      </w:r>
      <w:proofErr w:type="spellStart"/>
      <w:r w:rsidRPr="009206AF">
        <w:rPr>
          <w:rFonts w:asciiTheme="minorHAnsi" w:hAnsiTheme="minorHAnsi" w:cstheme="minorHAnsi"/>
          <w:color w:val="auto"/>
          <w:sz w:val="22"/>
          <w:szCs w:val="22"/>
        </w:rPr>
        <w:t>Grewal</w:t>
      </w:r>
      <w:proofErr w:type="spellEnd"/>
      <w:r w:rsidRPr="009206AF">
        <w:rPr>
          <w:rFonts w:asciiTheme="minorHAnsi" w:hAnsiTheme="minorHAnsi" w:cstheme="minorHAnsi"/>
          <w:color w:val="auto"/>
          <w:sz w:val="22"/>
          <w:szCs w:val="22"/>
        </w:rPr>
        <w:t xml:space="preserve"> et al., 1994) and infer product quality from extrinsic cues (Zhou et al., 2002). Currently, SNS has made it possible for anyone to advocate his or her opinion and to establish communication with others. </w:t>
      </w:r>
    </w:p>
    <w:p w14:paraId="540A75AB" w14:textId="77777777" w:rsidR="009206AF" w:rsidRPr="009206AF" w:rsidRDefault="009206AF" w:rsidP="009206AF">
      <w:pPr>
        <w:tabs>
          <w:tab w:val="clear" w:pos="3068"/>
        </w:tabs>
        <w:rPr>
          <w:rFonts w:asciiTheme="minorHAnsi" w:hAnsiTheme="minorHAnsi" w:cstheme="minorHAnsi"/>
          <w:color w:val="auto"/>
          <w:sz w:val="22"/>
          <w:szCs w:val="22"/>
        </w:rPr>
      </w:pPr>
      <w:r w:rsidRPr="009206AF">
        <w:rPr>
          <w:rFonts w:asciiTheme="minorHAnsi" w:hAnsiTheme="minorHAnsi" w:cstheme="minorHAnsi"/>
          <w:color w:val="auto"/>
          <w:sz w:val="22"/>
          <w:szCs w:val="22"/>
        </w:rPr>
        <w:t>To address this issue of purchase intention in social commerce, this study examines not only how information consistency, but also how information inconsistency, affects consumer purchase intention in social commerce. Meyer (1981) suggests that a lack of consensus in opinions (i.e., conflicting information) can create uncertainty for consumers in decision-making processes. Prior research has also shown that consumers respond negatively to information uncertainty (</w:t>
      </w:r>
      <w:proofErr w:type="spellStart"/>
      <w:r w:rsidRPr="009206AF">
        <w:rPr>
          <w:rFonts w:asciiTheme="minorHAnsi" w:hAnsiTheme="minorHAnsi" w:cstheme="minorHAnsi"/>
          <w:color w:val="auto"/>
          <w:sz w:val="22"/>
          <w:szCs w:val="22"/>
        </w:rPr>
        <w:t>Jaccard</w:t>
      </w:r>
      <w:proofErr w:type="spellEnd"/>
      <w:r w:rsidRPr="009206AF">
        <w:rPr>
          <w:rFonts w:asciiTheme="minorHAnsi" w:hAnsiTheme="minorHAnsi" w:cstheme="minorHAnsi"/>
          <w:color w:val="auto"/>
          <w:sz w:val="22"/>
          <w:szCs w:val="22"/>
        </w:rPr>
        <w:t xml:space="preserve"> et al., 1988). Cognitive dissonance may be caused by conflicting information from other sources. </w:t>
      </w:r>
      <w:proofErr w:type="spellStart"/>
      <w:r w:rsidRPr="009206AF">
        <w:rPr>
          <w:rFonts w:asciiTheme="minorHAnsi" w:hAnsiTheme="minorHAnsi" w:cstheme="minorHAnsi"/>
          <w:color w:val="auto"/>
          <w:sz w:val="22"/>
          <w:szCs w:val="22"/>
        </w:rPr>
        <w:t>Festinger's</w:t>
      </w:r>
      <w:proofErr w:type="spellEnd"/>
      <w:r w:rsidRPr="009206AF">
        <w:rPr>
          <w:rFonts w:asciiTheme="minorHAnsi" w:hAnsiTheme="minorHAnsi" w:cstheme="minorHAnsi"/>
          <w:color w:val="auto"/>
          <w:sz w:val="22"/>
          <w:szCs w:val="22"/>
        </w:rPr>
        <w:t xml:space="preserve"> theory of cognitive dissonance states that an individual may experience cognitive dissonance, i.e., a state of psychological unease whenever he or she holds conflicting cognitions simultaneously. Dissonant consumers are uncertain about product choices when they have doubts about their choices (Engel, 1963; Straits, 1964; Montgomery &amp;Barnes, 1993), which might lead to purchase delay. However, some studies have shown that conflicting information from previous consumers is found to be more trustworthy and useful (</w:t>
      </w:r>
      <w:proofErr w:type="spellStart"/>
      <w:r w:rsidRPr="009206AF">
        <w:rPr>
          <w:rFonts w:asciiTheme="minorHAnsi" w:hAnsiTheme="minorHAnsi" w:cstheme="minorHAnsi"/>
          <w:color w:val="auto"/>
          <w:sz w:val="22"/>
          <w:szCs w:val="22"/>
        </w:rPr>
        <w:t>Willemsen</w:t>
      </w:r>
      <w:proofErr w:type="spellEnd"/>
      <w:r w:rsidRPr="009206AF">
        <w:rPr>
          <w:rFonts w:asciiTheme="minorHAnsi" w:hAnsiTheme="minorHAnsi" w:cstheme="minorHAnsi"/>
          <w:color w:val="auto"/>
          <w:sz w:val="22"/>
          <w:szCs w:val="22"/>
        </w:rPr>
        <w:t xml:space="preserve"> et al., 2011; </w:t>
      </w:r>
      <w:proofErr w:type="spellStart"/>
      <w:r w:rsidRPr="009206AF">
        <w:rPr>
          <w:rFonts w:asciiTheme="minorHAnsi" w:hAnsiTheme="minorHAnsi" w:cstheme="minorHAnsi"/>
          <w:color w:val="auto"/>
          <w:sz w:val="22"/>
          <w:szCs w:val="22"/>
        </w:rPr>
        <w:t>Purnawirawan</w:t>
      </w:r>
      <w:proofErr w:type="spellEnd"/>
      <w:r w:rsidRPr="009206AF">
        <w:rPr>
          <w:rFonts w:asciiTheme="minorHAnsi" w:hAnsiTheme="minorHAnsi" w:cstheme="minorHAnsi"/>
          <w:color w:val="auto"/>
          <w:sz w:val="22"/>
          <w:szCs w:val="22"/>
        </w:rPr>
        <w:t xml:space="preserve"> et al., 2012), and to have more influence on the brand attitudes, purchase intentions, and purchase behaviors of consumers (</w:t>
      </w:r>
      <w:proofErr w:type="spellStart"/>
      <w:r w:rsidRPr="009206AF">
        <w:rPr>
          <w:rFonts w:asciiTheme="minorHAnsi" w:hAnsiTheme="minorHAnsi" w:cstheme="minorHAnsi"/>
          <w:color w:val="auto"/>
          <w:sz w:val="22"/>
          <w:szCs w:val="22"/>
        </w:rPr>
        <w:t>Purnawirawan</w:t>
      </w:r>
      <w:proofErr w:type="spellEnd"/>
      <w:r w:rsidRPr="009206AF">
        <w:rPr>
          <w:rFonts w:asciiTheme="minorHAnsi" w:hAnsiTheme="minorHAnsi" w:cstheme="minorHAnsi"/>
          <w:color w:val="auto"/>
          <w:sz w:val="22"/>
          <w:szCs w:val="22"/>
        </w:rPr>
        <w:t xml:space="preserve"> et al., 2012). Indeed, it has been demonstrated that, by showing both positive and negative online messages, the social influence of </w:t>
      </w:r>
      <w:r w:rsidRPr="009206AF">
        <w:rPr>
          <w:rFonts w:asciiTheme="minorHAnsi" w:hAnsiTheme="minorHAnsi" w:cstheme="minorHAnsi"/>
          <w:color w:val="auto"/>
          <w:sz w:val="22"/>
          <w:szCs w:val="22"/>
        </w:rPr>
        <w:lastRenderedPageBreak/>
        <w:t xml:space="preserve">information inconsistency strengthens consumers’ emotional trust in their purchasing intention (Zhang et al., 2010). </w:t>
      </w:r>
    </w:p>
    <w:p w14:paraId="43399A6B" w14:textId="504EA6C0" w:rsidR="009206AF" w:rsidRPr="00A730D1" w:rsidRDefault="009206AF" w:rsidP="009206AF">
      <w:pPr>
        <w:tabs>
          <w:tab w:val="clear" w:pos="3068"/>
        </w:tabs>
        <w:rPr>
          <w:rFonts w:asciiTheme="minorHAnsi" w:hAnsiTheme="minorHAnsi" w:cstheme="minorHAnsi"/>
          <w:color w:val="auto"/>
          <w:sz w:val="22"/>
          <w:szCs w:val="22"/>
          <w:lang w:eastAsia="zh-CN"/>
        </w:rPr>
      </w:pPr>
      <w:r w:rsidRPr="009206AF">
        <w:rPr>
          <w:rFonts w:asciiTheme="minorHAnsi" w:hAnsiTheme="minorHAnsi" w:cstheme="minorHAnsi"/>
          <w:color w:val="auto"/>
          <w:sz w:val="22"/>
          <w:szCs w:val="22"/>
        </w:rPr>
        <w:t xml:space="preserve">Both positive and negative evaluations from reviews allow a consumer to make a more accurate judgment (i.e., to buy or not to buy) in the purchase intention of a product. Accordingly, this study argues that conflicting information is more valuable and useful than non-conflicting information. This, in turn, will affect the formation of purchase intention towards the product. How Does Social Media Impact </w:t>
      </w:r>
      <w:proofErr w:type="spellStart"/>
      <w:r w:rsidRPr="009206AF">
        <w:rPr>
          <w:rFonts w:asciiTheme="minorHAnsi" w:hAnsiTheme="minorHAnsi" w:cstheme="minorHAnsi"/>
          <w:color w:val="auto"/>
          <w:sz w:val="22"/>
          <w:szCs w:val="22"/>
        </w:rPr>
        <w:t>Bitcoin</w:t>
      </w:r>
      <w:proofErr w:type="spellEnd"/>
      <w:r w:rsidRPr="009206AF">
        <w:rPr>
          <w:rFonts w:asciiTheme="minorHAnsi" w:hAnsiTheme="minorHAnsi" w:cstheme="minorHAnsi"/>
          <w:color w:val="auto"/>
          <w:sz w:val="22"/>
          <w:szCs w:val="22"/>
        </w:rPr>
        <w:t xml:space="preserve"> Value? (</w:t>
      </w:r>
      <w:proofErr w:type="spellStart"/>
      <w:r w:rsidRPr="009206AF">
        <w:rPr>
          <w:rFonts w:asciiTheme="minorHAnsi" w:hAnsiTheme="minorHAnsi" w:cstheme="minorHAnsi"/>
          <w:color w:val="auto"/>
          <w:sz w:val="22"/>
          <w:szCs w:val="22"/>
        </w:rPr>
        <w:t>Feng</w:t>
      </w:r>
      <w:proofErr w:type="spellEnd"/>
      <w:r w:rsidRPr="009206AF">
        <w:rPr>
          <w:rFonts w:asciiTheme="minorHAnsi" w:hAnsiTheme="minorHAnsi" w:cstheme="minorHAnsi"/>
          <w:color w:val="auto"/>
          <w:sz w:val="22"/>
          <w:szCs w:val="22"/>
        </w:rPr>
        <w:t xml:space="preserve"> et </w:t>
      </w:r>
      <w:proofErr w:type="gramStart"/>
      <w:r w:rsidRPr="009206AF">
        <w:rPr>
          <w:rFonts w:asciiTheme="minorHAnsi" w:hAnsiTheme="minorHAnsi" w:cstheme="minorHAnsi"/>
          <w:color w:val="auto"/>
          <w:sz w:val="22"/>
          <w:szCs w:val="22"/>
        </w:rPr>
        <w:t>al .</w:t>
      </w:r>
      <w:proofErr w:type="gramEnd"/>
      <w:r w:rsidRPr="009206AF">
        <w:rPr>
          <w:rFonts w:asciiTheme="minorHAnsi" w:hAnsiTheme="minorHAnsi" w:cstheme="minorHAnsi"/>
          <w:color w:val="auto"/>
          <w:sz w:val="22"/>
          <w:szCs w:val="22"/>
        </w:rPr>
        <w:t>,2018).</w:t>
      </w:r>
      <w:r>
        <w:rPr>
          <w:rFonts w:asciiTheme="minorHAnsi" w:hAnsiTheme="minorHAnsi" w:cstheme="minorHAnsi"/>
          <w:color w:val="auto"/>
          <w:sz w:val="22"/>
          <w:szCs w:val="22"/>
        </w:rPr>
        <w:t xml:space="preserve"> </w:t>
      </w:r>
    </w:p>
    <w:p w14:paraId="1AA7076C" w14:textId="6AD5F3B6" w:rsidR="009206AF" w:rsidRPr="00FF4595" w:rsidRDefault="009206AF" w:rsidP="009206AF">
      <w:pPr>
        <w:tabs>
          <w:tab w:val="clear" w:pos="3068"/>
        </w:tabs>
        <w:ind w:firstLineChars="300" w:firstLine="660"/>
        <w:rPr>
          <w:rFonts w:asciiTheme="minorHAnsi" w:hAnsiTheme="minorHAnsi" w:cstheme="minorHAnsi"/>
          <w:b/>
          <w:color w:val="auto"/>
          <w:sz w:val="22"/>
          <w:szCs w:val="22"/>
          <w:lang w:eastAsia="zh-CN"/>
        </w:rPr>
      </w:pPr>
      <w:r w:rsidRPr="00FF4595">
        <w:rPr>
          <w:rFonts w:asciiTheme="minorHAnsi" w:hAnsiTheme="minorHAnsi" w:cstheme="minorHAnsi" w:hint="eastAsia"/>
          <w:color w:val="auto"/>
          <w:sz w:val="22"/>
          <w:szCs w:val="22"/>
        </w:rPr>
        <w:t>(1)</w:t>
      </w:r>
      <w:r w:rsidRPr="00A730D1">
        <w:t xml:space="preserve"> </w:t>
      </w:r>
      <w:r w:rsidR="00755DAF" w:rsidRPr="00755DAF">
        <w:rPr>
          <w:rFonts w:asciiTheme="minorHAnsi" w:hAnsiTheme="minorHAnsi" w:cstheme="minorHAnsi"/>
          <w:color w:val="auto"/>
          <w:sz w:val="22"/>
          <w:szCs w:val="22"/>
        </w:rPr>
        <w:t>Consumer self-determination</w:t>
      </w:r>
    </w:p>
    <w:p w14:paraId="6A37ABAF" w14:textId="77777777" w:rsidR="00755DAF" w:rsidRPr="00755DAF" w:rsidRDefault="00755DAF" w:rsidP="00755DAF">
      <w:pPr>
        <w:tabs>
          <w:tab w:val="clear" w:pos="3068"/>
        </w:tabs>
        <w:rPr>
          <w:rFonts w:asciiTheme="minorHAnsi" w:hAnsiTheme="minorHAnsi" w:cstheme="minorHAnsi"/>
          <w:color w:val="auto"/>
          <w:sz w:val="22"/>
          <w:szCs w:val="22"/>
        </w:rPr>
      </w:pPr>
      <w:r w:rsidRPr="00755DAF">
        <w:rPr>
          <w:rFonts w:asciiTheme="minorHAnsi" w:hAnsiTheme="minorHAnsi" w:cstheme="minorHAnsi"/>
          <w:color w:val="auto"/>
          <w:sz w:val="22"/>
          <w:szCs w:val="22"/>
        </w:rPr>
        <w:t>Individuals conduct any behavior in accordance with motivation, which can be divided into intrinsic and extrinsic motivation (</w:t>
      </w:r>
      <w:proofErr w:type="spellStart"/>
      <w:r w:rsidRPr="00755DAF">
        <w:rPr>
          <w:rFonts w:asciiTheme="minorHAnsi" w:hAnsiTheme="minorHAnsi" w:cstheme="minorHAnsi"/>
          <w:color w:val="auto"/>
          <w:sz w:val="22"/>
          <w:szCs w:val="22"/>
        </w:rPr>
        <w:t>Houle</w:t>
      </w:r>
      <w:proofErr w:type="spellEnd"/>
      <w:r w:rsidRPr="00755DAF">
        <w:rPr>
          <w:rFonts w:asciiTheme="minorHAnsi" w:hAnsiTheme="minorHAnsi" w:cstheme="minorHAnsi"/>
          <w:color w:val="auto"/>
          <w:sz w:val="22"/>
          <w:szCs w:val="22"/>
        </w:rPr>
        <w:t xml:space="preserve">, 1961). Self-determination theory (Ryan &amp; </w:t>
      </w:r>
      <w:proofErr w:type="spellStart"/>
      <w:r w:rsidRPr="00755DAF">
        <w:rPr>
          <w:rFonts w:asciiTheme="minorHAnsi" w:hAnsiTheme="minorHAnsi" w:cstheme="minorHAnsi"/>
          <w:color w:val="auto"/>
          <w:sz w:val="22"/>
          <w:szCs w:val="22"/>
        </w:rPr>
        <w:t>Deci</w:t>
      </w:r>
      <w:proofErr w:type="spellEnd"/>
      <w:r w:rsidRPr="00755DAF">
        <w:rPr>
          <w:rFonts w:asciiTheme="minorHAnsi" w:hAnsiTheme="minorHAnsi" w:cstheme="minorHAnsi"/>
          <w:color w:val="auto"/>
          <w:sz w:val="22"/>
          <w:szCs w:val="22"/>
        </w:rPr>
        <w:t xml:space="preserve">, 2000) distinguishes three kinds of motivation: intrinsic motivation, extrinsic motivation, and </w:t>
      </w:r>
      <w:proofErr w:type="spellStart"/>
      <w:r w:rsidRPr="00755DAF">
        <w:rPr>
          <w:rFonts w:asciiTheme="minorHAnsi" w:hAnsiTheme="minorHAnsi" w:cstheme="minorHAnsi"/>
          <w:color w:val="auto"/>
          <w:sz w:val="22"/>
          <w:szCs w:val="22"/>
        </w:rPr>
        <w:t>amotivation</w:t>
      </w:r>
      <w:proofErr w:type="spellEnd"/>
      <w:r w:rsidRPr="00755DAF">
        <w:rPr>
          <w:rFonts w:asciiTheme="minorHAnsi" w:hAnsiTheme="minorHAnsi" w:cstheme="minorHAnsi"/>
          <w:color w:val="auto"/>
          <w:sz w:val="22"/>
          <w:szCs w:val="22"/>
        </w:rPr>
        <w:t xml:space="preserve">, situated along a continuum ranging from high to low self-determination. Intrinsic motivation represents the highest degree of self-determined motivation and occurs in situations in which individuals feel free to commit to activities that they find interesting and/or fun and that offer them the opportunity to learn. The satisfaction of these psychological needs is associated with high levels of intrinsic motivation, which relate to favorable life </w:t>
      </w:r>
      <w:proofErr w:type="gramStart"/>
      <w:r w:rsidRPr="00755DAF">
        <w:rPr>
          <w:rFonts w:asciiTheme="minorHAnsi" w:hAnsiTheme="minorHAnsi" w:cstheme="minorHAnsi"/>
          <w:color w:val="auto"/>
          <w:sz w:val="22"/>
          <w:szCs w:val="22"/>
        </w:rPr>
        <w:t>outcomes(</w:t>
      </w:r>
      <w:proofErr w:type="spellStart"/>
      <w:proofErr w:type="gramEnd"/>
      <w:r w:rsidRPr="00755DAF">
        <w:rPr>
          <w:rFonts w:asciiTheme="minorHAnsi" w:hAnsiTheme="minorHAnsi" w:cstheme="minorHAnsi"/>
          <w:color w:val="auto"/>
          <w:sz w:val="22"/>
          <w:szCs w:val="22"/>
        </w:rPr>
        <w:t>Deci</w:t>
      </w:r>
      <w:proofErr w:type="spellEnd"/>
      <w:r w:rsidRPr="00755DAF">
        <w:rPr>
          <w:rFonts w:asciiTheme="minorHAnsi" w:hAnsiTheme="minorHAnsi" w:cstheme="minorHAnsi"/>
          <w:color w:val="auto"/>
          <w:sz w:val="22"/>
          <w:szCs w:val="22"/>
        </w:rPr>
        <w:t xml:space="preserve"> &amp; Ryan, 2001).</w:t>
      </w:r>
    </w:p>
    <w:p w14:paraId="74C244D8" w14:textId="77777777" w:rsidR="00755DAF" w:rsidRPr="00755DAF" w:rsidRDefault="00755DAF" w:rsidP="00755DAF">
      <w:pPr>
        <w:tabs>
          <w:tab w:val="clear" w:pos="3068"/>
        </w:tabs>
        <w:rPr>
          <w:rFonts w:asciiTheme="minorHAnsi" w:hAnsiTheme="minorHAnsi" w:cstheme="minorHAnsi"/>
          <w:color w:val="auto"/>
          <w:sz w:val="22"/>
          <w:szCs w:val="22"/>
        </w:rPr>
      </w:pPr>
      <w:r w:rsidRPr="00755DAF">
        <w:rPr>
          <w:rFonts w:asciiTheme="minorHAnsi" w:hAnsiTheme="minorHAnsi" w:cstheme="minorHAnsi"/>
          <w:color w:val="auto"/>
          <w:sz w:val="22"/>
          <w:szCs w:val="22"/>
        </w:rPr>
        <w:t>Self-determined motivation influences individuals’ intentions, which are known to affect behavior (</w:t>
      </w:r>
      <w:proofErr w:type="spellStart"/>
      <w:r w:rsidRPr="00755DAF">
        <w:rPr>
          <w:rFonts w:asciiTheme="minorHAnsi" w:hAnsiTheme="minorHAnsi" w:cstheme="minorHAnsi"/>
          <w:color w:val="auto"/>
          <w:sz w:val="22"/>
          <w:szCs w:val="22"/>
        </w:rPr>
        <w:t>Osbaldiston</w:t>
      </w:r>
      <w:proofErr w:type="spellEnd"/>
      <w:r w:rsidRPr="00755DAF">
        <w:rPr>
          <w:rFonts w:asciiTheme="minorHAnsi" w:hAnsiTheme="minorHAnsi" w:cstheme="minorHAnsi"/>
          <w:color w:val="auto"/>
          <w:sz w:val="22"/>
          <w:szCs w:val="22"/>
        </w:rPr>
        <w:t xml:space="preserve"> &amp; Sheldon, 2003). Prior research suggests that enhanced perceptions of autonomy, competence, and relatedness are more closely associated with intrinsic motivation and greater self-determination than extrinsic ones, which supports the positive influence of self-determination on an individual’s goal-directed behavior, such as physical activity intention, e-commerce experience, customer purchase, and energy-conserving behavior (</w:t>
      </w:r>
      <w:proofErr w:type="spellStart"/>
      <w:r w:rsidRPr="00755DAF">
        <w:rPr>
          <w:rFonts w:asciiTheme="minorHAnsi" w:hAnsiTheme="minorHAnsi" w:cstheme="minorHAnsi"/>
          <w:color w:val="auto"/>
          <w:sz w:val="22"/>
          <w:szCs w:val="22"/>
        </w:rPr>
        <w:t>Standage</w:t>
      </w:r>
      <w:proofErr w:type="spellEnd"/>
      <w:r w:rsidRPr="00755DAF">
        <w:rPr>
          <w:rFonts w:asciiTheme="minorHAnsi" w:hAnsiTheme="minorHAnsi" w:cstheme="minorHAnsi"/>
          <w:color w:val="auto"/>
          <w:sz w:val="22"/>
          <w:szCs w:val="22"/>
        </w:rPr>
        <w:t xml:space="preserve"> et al., 2003; Sun et al., 2010; </w:t>
      </w:r>
      <w:proofErr w:type="spellStart"/>
      <w:r w:rsidRPr="00755DAF">
        <w:rPr>
          <w:rFonts w:asciiTheme="minorHAnsi" w:hAnsiTheme="minorHAnsi" w:cstheme="minorHAnsi"/>
          <w:color w:val="auto"/>
          <w:sz w:val="22"/>
          <w:szCs w:val="22"/>
        </w:rPr>
        <w:t>Dholakia</w:t>
      </w:r>
      <w:proofErr w:type="spellEnd"/>
      <w:r w:rsidRPr="00755DAF">
        <w:rPr>
          <w:rFonts w:asciiTheme="minorHAnsi" w:hAnsiTheme="minorHAnsi" w:cstheme="minorHAnsi"/>
          <w:color w:val="auto"/>
          <w:sz w:val="22"/>
          <w:szCs w:val="22"/>
        </w:rPr>
        <w:t>, 2006; Webb et al., 2013). Self-determination is a significant instrument to analyze individual psychological processes during participation in marketing activity (</w:t>
      </w:r>
      <w:proofErr w:type="spellStart"/>
      <w:r w:rsidRPr="00755DAF">
        <w:rPr>
          <w:rFonts w:asciiTheme="minorHAnsi" w:hAnsiTheme="minorHAnsi" w:cstheme="minorHAnsi"/>
          <w:color w:val="auto"/>
          <w:sz w:val="22"/>
          <w:szCs w:val="22"/>
        </w:rPr>
        <w:t>Zheng</w:t>
      </w:r>
      <w:proofErr w:type="spellEnd"/>
      <w:r w:rsidRPr="00755DAF">
        <w:rPr>
          <w:rFonts w:asciiTheme="minorHAnsi" w:hAnsiTheme="minorHAnsi" w:cstheme="minorHAnsi"/>
          <w:color w:val="auto"/>
          <w:sz w:val="22"/>
          <w:szCs w:val="22"/>
        </w:rPr>
        <w:t xml:space="preserve"> et al., 2012). Cognitive </w:t>
      </w:r>
      <w:r w:rsidRPr="00755DAF">
        <w:rPr>
          <w:rFonts w:asciiTheme="minorHAnsi" w:hAnsiTheme="minorHAnsi" w:cstheme="minorHAnsi"/>
          <w:color w:val="auto"/>
          <w:sz w:val="22"/>
          <w:szCs w:val="22"/>
        </w:rPr>
        <w:lastRenderedPageBreak/>
        <w:t>evaluation theory, a sub-theory within SDT, also claims that social-contextual factors stimulate feelings of competence, and autonomy can enhance intrinsic motivation (</w:t>
      </w:r>
      <w:proofErr w:type="spellStart"/>
      <w:r w:rsidRPr="00755DAF">
        <w:rPr>
          <w:rFonts w:asciiTheme="minorHAnsi" w:hAnsiTheme="minorHAnsi" w:cstheme="minorHAnsi"/>
          <w:color w:val="auto"/>
          <w:sz w:val="22"/>
          <w:szCs w:val="22"/>
        </w:rPr>
        <w:t>Deci</w:t>
      </w:r>
      <w:proofErr w:type="spellEnd"/>
      <w:r w:rsidRPr="00755DAF">
        <w:rPr>
          <w:rFonts w:asciiTheme="minorHAnsi" w:hAnsiTheme="minorHAnsi" w:cstheme="minorHAnsi"/>
          <w:color w:val="auto"/>
          <w:sz w:val="22"/>
          <w:szCs w:val="22"/>
        </w:rPr>
        <w:t xml:space="preserve"> &amp; Ryan, 1985).</w:t>
      </w:r>
    </w:p>
    <w:p w14:paraId="14D48B16" w14:textId="0FC6E339" w:rsidR="009206AF" w:rsidRPr="00A730D1" w:rsidRDefault="00755DAF" w:rsidP="00755DAF">
      <w:pPr>
        <w:tabs>
          <w:tab w:val="clear" w:pos="3068"/>
        </w:tabs>
        <w:rPr>
          <w:rFonts w:asciiTheme="minorHAnsi" w:hAnsiTheme="minorHAnsi" w:cstheme="minorHAnsi"/>
          <w:color w:val="auto"/>
          <w:sz w:val="22"/>
          <w:szCs w:val="22"/>
          <w:lang w:eastAsia="zh-CN"/>
        </w:rPr>
      </w:pPr>
      <w:r w:rsidRPr="00755DAF">
        <w:rPr>
          <w:rFonts w:asciiTheme="minorHAnsi" w:hAnsiTheme="minorHAnsi" w:cstheme="minorHAnsi"/>
          <w:color w:val="auto"/>
          <w:sz w:val="22"/>
          <w:szCs w:val="22"/>
        </w:rPr>
        <w:t>Online review information has been widely utilized by online consumers to facilitate purchase decisions (</w:t>
      </w:r>
      <w:proofErr w:type="spellStart"/>
      <w:r w:rsidRPr="00755DAF">
        <w:rPr>
          <w:rFonts w:asciiTheme="minorHAnsi" w:hAnsiTheme="minorHAnsi" w:cstheme="minorHAnsi"/>
          <w:color w:val="auto"/>
          <w:sz w:val="22"/>
          <w:szCs w:val="22"/>
        </w:rPr>
        <w:t>Sher</w:t>
      </w:r>
      <w:proofErr w:type="spellEnd"/>
      <w:r w:rsidRPr="00755DAF">
        <w:rPr>
          <w:rFonts w:asciiTheme="minorHAnsi" w:hAnsiTheme="minorHAnsi" w:cstheme="minorHAnsi"/>
          <w:color w:val="auto"/>
          <w:sz w:val="22"/>
          <w:szCs w:val="22"/>
        </w:rPr>
        <w:t xml:space="preserve"> &amp; Lee, 2009). In the pre-purchase stage, a consumer experiences a feeling of psychological uncertainty and delay in choosing when he or she cannot predict the outcome of a purchase decision. He or she may also experience cognitive dissonance, a state of psychological unease due to uncertain choice situations. Essentially, </w:t>
      </w:r>
      <w:proofErr w:type="spellStart"/>
      <w:r w:rsidRPr="00755DAF">
        <w:rPr>
          <w:rFonts w:asciiTheme="minorHAnsi" w:hAnsiTheme="minorHAnsi" w:cstheme="minorHAnsi"/>
          <w:color w:val="auto"/>
          <w:sz w:val="22"/>
          <w:szCs w:val="22"/>
        </w:rPr>
        <w:t>eWOM</w:t>
      </w:r>
      <w:proofErr w:type="spellEnd"/>
      <w:r w:rsidRPr="00755DAF">
        <w:rPr>
          <w:rFonts w:asciiTheme="minorHAnsi" w:hAnsiTheme="minorHAnsi" w:cstheme="minorHAnsi"/>
          <w:color w:val="auto"/>
          <w:sz w:val="22"/>
          <w:szCs w:val="22"/>
        </w:rPr>
        <w:t xml:space="preserve"> can have a great influence on competence in purchase decision-making when messages are potent (Sweeney et al., 2011). </w:t>
      </w:r>
      <w:proofErr w:type="spellStart"/>
      <w:r w:rsidRPr="00755DAF">
        <w:rPr>
          <w:rFonts w:asciiTheme="minorHAnsi" w:hAnsiTheme="minorHAnsi" w:cstheme="minorHAnsi"/>
          <w:color w:val="auto"/>
          <w:sz w:val="22"/>
          <w:szCs w:val="22"/>
        </w:rPr>
        <w:t>Shihao</w:t>
      </w:r>
      <w:proofErr w:type="spellEnd"/>
      <w:r w:rsidRPr="00755DAF">
        <w:rPr>
          <w:rFonts w:asciiTheme="minorHAnsi" w:hAnsiTheme="minorHAnsi" w:cstheme="minorHAnsi"/>
          <w:color w:val="auto"/>
          <w:sz w:val="22"/>
          <w:szCs w:val="22"/>
        </w:rPr>
        <w:t xml:space="preserve"> Zhou et al</w:t>
      </w:r>
      <w:proofErr w:type="gramStart"/>
      <w:r w:rsidRPr="00755DAF">
        <w:rPr>
          <w:rFonts w:asciiTheme="minorHAnsi" w:hAnsiTheme="minorHAnsi" w:cstheme="minorHAnsi"/>
          <w:color w:val="auto"/>
          <w:sz w:val="22"/>
          <w:szCs w:val="22"/>
        </w:rPr>
        <w:t>.(</w:t>
      </w:r>
      <w:proofErr w:type="gramEnd"/>
      <w:r w:rsidRPr="00755DAF">
        <w:rPr>
          <w:rFonts w:asciiTheme="minorHAnsi" w:hAnsiTheme="minorHAnsi" w:cstheme="minorHAnsi"/>
          <w:color w:val="auto"/>
          <w:sz w:val="22"/>
          <w:szCs w:val="22"/>
        </w:rPr>
        <w:t>2018) refer s to Measuring Customer Agility from Online Reviews</w:t>
      </w:r>
      <w:r>
        <w:rPr>
          <w:rFonts w:asciiTheme="minorHAnsi" w:hAnsiTheme="minorHAnsi" w:cstheme="minorHAnsi"/>
          <w:color w:val="auto"/>
          <w:sz w:val="22"/>
          <w:szCs w:val="22"/>
        </w:rPr>
        <w:t xml:space="preserve"> Using Big Data Text Analytics.</w:t>
      </w:r>
    </w:p>
    <w:p w14:paraId="2073316A" w14:textId="1AC1CD09" w:rsidR="001F65DA" w:rsidRPr="001F65DA" w:rsidRDefault="00AB48D4" w:rsidP="00A74944">
      <w:pPr>
        <w:tabs>
          <w:tab w:val="clear" w:pos="3068"/>
        </w:tabs>
        <w:ind w:firstLine="0"/>
        <w:jc w:val="center"/>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 xml:space="preserve">2. </w:t>
      </w:r>
      <w:r w:rsidR="00874210" w:rsidRPr="001F65DA">
        <w:rPr>
          <w:rFonts w:asciiTheme="minorHAnsi" w:hAnsiTheme="minorHAnsi" w:cstheme="minorHAnsi"/>
          <w:b/>
          <w:color w:val="auto"/>
          <w:sz w:val="22"/>
          <w:szCs w:val="22"/>
        </w:rPr>
        <w:t xml:space="preserve">Research model </w:t>
      </w:r>
    </w:p>
    <w:p w14:paraId="5C5057B3" w14:textId="4DE29450" w:rsidR="00874210" w:rsidRDefault="00A67F81" w:rsidP="00A67F81">
      <w:pPr>
        <w:tabs>
          <w:tab w:val="clear" w:pos="3068"/>
        </w:tabs>
        <w:ind w:firstLineChars="300" w:firstLine="660"/>
        <w:rPr>
          <w:rFonts w:asciiTheme="minorHAnsi" w:hAnsiTheme="minorHAnsi" w:cstheme="minorHAnsi"/>
          <w:color w:val="auto"/>
          <w:sz w:val="22"/>
          <w:szCs w:val="22"/>
          <w:lang w:eastAsia="zh-CN"/>
        </w:rPr>
      </w:pPr>
      <w:r w:rsidRPr="00A67F81">
        <w:rPr>
          <w:rFonts w:asciiTheme="minorHAnsi" w:hAnsiTheme="minorHAnsi" w:cstheme="minorHAnsi"/>
          <w:color w:val="auto"/>
          <w:sz w:val="22"/>
          <w:szCs w:val="22"/>
        </w:rPr>
        <w:t xml:space="preserve">Fig. 1 shows the developed research model with the factors investigated. It begins with the social influence of </w:t>
      </w:r>
      <w:proofErr w:type="spellStart"/>
      <w:r w:rsidRPr="00A67F81">
        <w:rPr>
          <w:rFonts w:asciiTheme="minorHAnsi" w:hAnsiTheme="minorHAnsi" w:cstheme="minorHAnsi"/>
          <w:color w:val="auto"/>
          <w:sz w:val="22"/>
          <w:szCs w:val="22"/>
        </w:rPr>
        <w:t>eWOM</w:t>
      </w:r>
      <w:proofErr w:type="spellEnd"/>
      <w:r w:rsidRPr="00A67F81">
        <w:rPr>
          <w:rFonts w:asciiTheme="minorHAnsi" w:hAnsiTheme="minorHAnsi" w:cstheme="minorHAnsi"/>
          <w:color w:val="auto"/>
          <w:sz w:val="22"/>
          <w:szCs w:val="22"/>
        </w:rPr>
        <w:t xml:space="preserve"> information stimuli, and then proceeds to the mediating variables, which also affect purchase intention. Four hypotheses were tested with respect to this model. Each hypothesis is indicated by the letter H and a corresponding number. The arrows indicate the hypothesized relationships, and the plus signs indicate positive relationships.</w:t>
      </w:r>
    </w:p>
    <w:p w14:paraId="78AD4B57" w14:textId="41215E43" w:rsidR="00D326D1" w:rsidRPr="00A74944" w:rsidRDefault="00AB48D4" w:rsidP="00A74944">
      <w:pPr>
        <w:tabs>
          <w:tab w:val="clear" w:pos="3068"/>
        </w:tabs>
        <w:ind w:firstLine="0"/>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 xml:space="preserve">2.1 </w:t>
      </w:r>
      <w:r w:rsidR="00B82FEC" w:rsidRPr="00B82FEC">
        <w:rPr>
          <w:rFonts w:asciiTheme="minorHAnsi" w:hAnsiTheme="minorHAnsi" w:cstheme="minorHAnsi"/>
          <w:b/>
          <w:color w:val="auto"/>
          <w:sz w:val="22"/>
          <w:szCs w:val="22"/>
          <w:lang w:eastAsia="zh-CN"/>
        </w:rPr>
        <w:t>Informational social influence</w:t>
      </w:r>
    </w:p>
    <w:p w14:paraId="333D81D8" w14:textId="5F52CC7D" w:rsidR="00CB3E7A" w:rsidRDefault="00B82FEC" w:rsidP="00B82FEC">
      <w:pPr>
        <w:tabs>
          <w:tab w:val="clear" w:pos="3068"/>
        </w:tabs>
        <w:ind w:firstLineChars="300" w:firstLine="660"/>
        <w:rPr>
          <w:rFonts w:asciiTheme="minorHAnsi" w:hAnsiTheme="minorHAnsi" w:cstheme="minorHAnsi"/>
          <w:color w:val="auto"/>
          <w:sz w:val="22"/>
          <w:szCs w:val="22"/>
          <w:lang w:eastAsia="zh-CN"/>
        </w:rPr>
      </w:pPr>
      <w:r w:rsidRPr="00B82FEC">
        <w:rPr>
          <w:rFonts w:asciiTheme="minorHAnsi" w:hAnsiTheme="minorHAnsi" w:cstheme="minorHAnsi"/>
          <w:color w:val="auto"/>
          <w:sz w:val="22"/>
          <w:szCs w:val="22"/>
        </w:rPr>
        <w:t xml:space="preserve">Social commerce utilizes social media features that have created manifold opportunities for </w:t>
      </w:r>
      <w:proofErr w:type="spellStart"/>
      <w:r w:rsidRPr="00B82FEC">
        <w:rPr>
          <w:rFonts w:asciiTheme="minorHAnsi" w:hAnsiTheme="minorHAnsi" w:cstheme="minorHAnsi"/>
          <w:color w:val="auto"/>
          <w:sz w:val="22"/>
          <w:szCs w:val="22"/>
        </w:rPr>
        <w:t>eWOM</w:t>
      </w:r>
      <w:proofErr w:type="spellEnd"/>
      <w:r w:rsidRPr="00B82FEC">
        <w:rPr>
          <w:rFonts w:asciiTheme="minorHAnsi" w:hAnsiTheme="minorHAnsi" w:cstheme="minorHAnsi"/>
          <w:color w:val="auto"/>
          <w:sz w:val="22"/>
          <w:szCs w:val="22"/>
        </w:rPr>
        <w:t xml:space="preserve"> communication. With a fairly high level of product uncertainty, ambiguity, or unfamiliarity, many consumers tend to read online messages about others’ evaluations prior to making purchase decisions. Thus, informational social influence affects the consumer decision-making process, as well (Zhang et al., 2010). Informational social influence refers to the influence to accept information obtained from others as evidence about reality. It can be considered as a learning process, in which a person observes the experience of early adopters in a social network and then decides whether or not to buy a product or service (Kim &amp; </w:t>
      </w:r>
      <w:proofErr w:type="spellStart"/>
      <w:r w:rsidRPr="00B82FEC">
        <w:rPr>
          <w:rFonts w:asciiTheme="minorHAnsi" w:hAnsiTheme="minorHAnsi" w:cstheme="minorHAnsi"/>
          <w:color w:val="auto"/>
          <w:sz w:val="22"/>
          <w:szCs w:val="22"/>
        </w:rPr>
        <w:t>Srivastava</w:t>
      </w:r>
      <w:proofErr w:type="spellEnd"/>
      <w:r w:rsidRPr="00B82FEC">
        <w:rPr>
          <w:rFonts w:asciiTheme="minorHAnsi" w:hAnsiTheme="minorHAnsi" w:cstheme="minorHAnsi"/>
          <w:color w:val="auto"/>
          <w:sz w:val="22"/>
          <w:szCs w:val="22"/>
        </w:rPr>
        <w:t xml:space="preserve">, 2007). It has been demonstrated that the quantity of online product reviews </w:t>
      </w:r>
      <w:r w:rsidRPr="00B82FEC">
        <w:rPr>
          <w:rFonts w:asciiTheme="minorHAnsi" w:hAnsiTheme="minorHAnsi" w:cstheme="minorHAnsi"/>
          <w:color w:val="auto"/>
          <w:sz w:val="22"/>
          <w:szCs w:val="22"/>
        </w:rPr>
        <w:lastRenderedPageBreak/>
        <w:t>exerts a positive effect on consumer purchase intention (Zhou et al., 2013). In cases in which there are more reviewers agreeing that the reviewed object is good or bad compared to neutral states, the reader may have more trust that the information is accurate (</w:t>
      </w:r>
      <w:proofErr w:type="spellStart"/>
      <w:r w:rsidRPr="00B82FEC">
        <w:rPr>
          <w:rFonts w:asciiTheme="minorHAnsi" w:hAnsiTheme="minorHAnsi" w:cstheme="minorHAnsi"/>
          <w:color w:val="auto"/>
          <w:sz w:val="22"/>
          <w:szCs w:val="22"/>
        </w:rPr>
        <w:t>Burnkrant</w:t>
      </w:r>
      <w:proofErr w:type="spellEnd"/>
      <w:r w:rsidRPr="00B82FEC">
        <w:rPr>
          <w:rFonts w:asciiTheme="minorHAnsi" w:hAnsiTheme="minorHAnsi" w:cstheme="minorHAnsi"/>
          <w:color w:val="auto"/>
          <w:sz w:val="22"/>
          <w:szCs w:val="22"/>
        </w:rPr>
        <w:t xml:space="preserve"> &amp; </w:t>
      </w:r>
      <w:proofErr w:type="spellStart"/>
      <w:r w:rsidRPr="00B82FEC">
        <w:rPr>
          <w:rFonts w:asciiTheme="minorHAnsi" w:hAnsiTheme="minorHAnsi" w:cstheme="minorHAnsi"/>
          <w:color w:val="auto"/>
          <w:sz w:val="22"/>
          <w:szCs w:val="22"/>
        </w:rPr>
        <w:t>Cousineau</w:t>
      </w:r>
      <w:proofErr w:type="spellEnd"/>
      <w:r w:rsidRPr="00B82FEC">
        <w:rPr>
          <w:rFonts w:asciiTheme="minorHAnsi" w:hAnsiTheme="minorHAnsi" w:cstheme="minorHAnsi"/>
          <w:color w:val="auto"/>
          <w:sz w:val="22"/>
          <w:szCs w:val="22"/>
        </w:rPr>
        <w:t>, 1975). As a result, such consistent information in the positive or negative balance is perceived as more useful in affecting attitudes and intention formation (</w:t>
      </w:r>
      <w:proofErr w:type="spellStart"/>
      <w:r w:rsidRPr="00B82FEC">
        <w:rPr>
          <w:rFonts w:asciiTheme="minorHAnsi" w:hAnsiTheme="minorHAnsi" w:cstheme="minorHAnsi"/>
          <w:color w:val="auto"/>
          <w:sz w:val="22"/>
          <w:szCs w:val="22"/>
        </w:rPr>
        <w:t>Purnawirawan</w:t>
      </w:r>
      <w:proofErr w:type="spellEnd"/>
      <w:r w:rsidRPr="00B82FEC">
        <w:rPr>
          <w:rFonts w:asciiTheme="minorHAnsi" w:hAnsiTheme="minorHAnsi" w:cstheme="minorHAnsi"/>
          <w:color w:val="auto"/>
          <w:sz w:val="22"/>
          <w:szCs w:val="22"/>
        </w:rPr>
        <w:t xml:space="preserve"> et al., 2012). It is thus hypothesized that:</w:t>
      </w:r>
    </w:p>
    <w:p w14:paraId="1FDE1A5D" w14:textId="68683166" w:rsidR="00874210" w:rsidRDefault="00CB3E7A" w:rsidP="00CB3E7A">
      <w:pPr>
        <w:tabs>
          <w:tab w:val="clear" w:pos="3068"/>
        </w:tabs>
        <w:ind w:firstLineChars="300" w:firstLine="660"/>
        <w:rPr>
          <w:rFonts w:asciiTheme="minorHAnsi" w:hAnsiTheme="minorHAnsi" w:cstheme="minorHAnsi"/>
          <w:color w:val="auto"/>
          <w:sz w:val="22"/>
          <w:szCs w:val="22"/>
          <w:lang w:eastAsia="zh-CN"/>
        </w:rPr>
      </w:pPr>
      <w:r w:rsidRPr="00CB3E7A">
        <w:rPr>
          <w:rFonts w:asciiTheme="minorHAnsi" w:hAnsiTheme="minorHAnsi" w:cstheme="minorHAnsi"/>
          <w:color w:val="auto"/>
          <w:sz w:val="22"/>
          <w:szCs w:val="22"/>
        </w:rPr>
        <w:t xml:space="preserve">H1: </w:t>
      </w:r>
      <w:r w:rsidR="00B82FEC" w:rsidRPr="00B82FEC">
        <w:rPr>
          <w:rFonts w:asciiTheme="minorHAnsi" w:hAnsiTheme="minorHAnsi" w:cstheme="minorHAnsi"/>
          <w:color w:val="auto"/>
          <w:sz w:val="22"/>
          <w:szCs w:val="22"/>
        </w:rPr>
        <w:t>Informational social influence is positively related to purchase intention</w:t>
      </w:r>
    </w:p>
    <w:p w14:paraId="51923A3B" w14:textId="27C7B702" w:rsidR="00B82FEC" w:rsidRDefault="00B82FEC" w:rsidP="00B82FEC">
      <w:pPr>
        <w:tabs>
          <w:tab w:val="clear" w:pos="3068"/>
        </w:tabs>
        <w:ind w:firstLineChars="300" w:firstLine="660"/>
        <w:rPr>
          <w:rFonts w:asciiTheme="minorHAnsi" w:hAnsiTheme="minorHAnsi" w:cstheme="minorHAnsi"/>
          <w:color w:val="auto"/>
          <w:sz w:val="22"/>
          <w:szCs w:val="22"/>
          <w:lang w:eastAsia="zh-CN"/>
        </w:rPr>
      </w:pPr>
      <w:r w:rsidRPr="00B82FEC">
        <w:rPr>
          <w:rFonts w:asciiTheme="minorHAnsi" w:hAnsiTheme="minorHAnsi" w:cstheme="minorHAnsi"/>
          <w:color w:val="auto"/>
          <w:sz w:val="22"/>
          <w:szCs w:val="22"/>
        </w:rPr>
        <w:t>Informational social influence indicates that individuals are influenced by information and evidence, and has been proven to affect consumer behavior (</w:t>
      </w:r>
      <w:proofErr w:type="spellStart"/>
      <w:r w:rsidRPr="00B82FEC">
        <w:rPr>
          <w:rFonts w:asciiTheme="minorHAnsi" w:hAnsiTheme="minorHAnsi" w:cstheme="minorHAnsi"/>
          <w:color w:val="auto"/>
          <w:sz w:val="22"/>
          <w:szCs w:val="22"/>
        </w:rPr>
        <w:t>Burnkrant</w:t>
      </w:r>
      <w:proofErr w:type="spellEnd"/>
      <w:r w:rsidRPr="00B82FEC">
        <w:rPr>
          <w:rFonts w:asciiTheme="minorHAnsi" w:hAnsiTheme="minorHAnsi" w:cstheme="minorHAnsi"/>
          <w:color w:val="auto"/>
          <w:sz w:val="22"/>
          <w:szCs w:val="22"/>
        </w:rPr>
        <w:t xml:space="preserve"> &amp; </w:t>
      </w:r>
      <w:proofErr w:type="spellStart"/>
      <w:r w:rsidRPr="00B82FEC">
        <w:rPr>
          <w:rFonts w:asciiTheme="minorHAnsi" w:hAnsiTheme="minorHAnsi" w:cstheme="minorHAnsi"/>
          <w:color w:val="auto"/>
          <w:sz w:val="22"/>
          <w:szCs w:val="22"/>
        </w:rPr>
        <w:t>Cousineau</w:t>
      </w:r>
      <w:proofErr w:type="spellEnd"/>
      <w:r w:rsidRPr="00B82FEC">
        <w:rPr>
          <w:rFonts w:asciiTheme="minorHAnsi" w:hAnsiTheme="minorHAnsi" w:cstheme="minorHAnsi"/>
          <w:color w:val="auto"/>
          <w:sz w:val="22"/>
          <w:szCs w:val="22"/>
        </w:rPr>
        <w:t xml:space="preserve">, 1975; Kim &amp; </w:t>
      </w:r>
      <w:proofErr w:type="spellStart"/>
      <w:r w:rsidRPr="00B82FEC">
        <w:rPr>
          <w:rFonts w:asciiTheme="minorHAnsi" w:hAnsiTheme="minorHAnsi" w:cstheme="minorHAnsi"/>
          <w:color w:val="auto"/>
          <w:sz w:val="22"/>
          <w:szCs w:val="22"/>
        </w:rPr>
        <w:t>Srivastava</w:t>
      </w:r>
      <w:proofErr w:type="spellEnd"/>
      <w:r w:rsidRPr="00B82FEC">
        <w:rPr>
          <w:rFonts w:asciiTheme="minorHAnsi" w:hAnsiTheme="minorHAnsi" w:cstheme="minorHAnsi"/>
          <w:color w:val="auto"/>
          <w:sz w:val="22"/>
          <w:szCs w:val="22"/>
        </w:rPr>
        <w:t xml:space="preserve">, 2007). Sweeney et al. (2011) reported that </w:t>
      </w:r>
      <w:proofErr w:type="spellStart"/>
      <w:r w:rsidRPr="00B82FEC">
        <w:rPr>
          <w:rFonts w:asciiTheme="minorHAnsi" w:hAnsiTheme="minorHAnsi" w:cstheme="minorHAnsi"/>
          <w:color w:val="auto"/>
          <w:sz w:val="22"/>
          <w:szCs w:val="22"/>
        </w:rPr>
        <w:t>eWOM</w:t>
      </w:r>
      <w:proofErr w:type="spellEnd"/>
      <w:r w:rsidRPr="00B82FEC">
        <w:rPr>
          <w:rFonts w:asciiTheme="minorHAnsi" w:hAnsiTheme="minorHAnsi" w:cstheme="minorHAnsi"/>
          <w:color w:val="auto"/>
          <w:sz w:val="22"/>
          <w:szCs w:val="22"/>
        </w:rPr>
        <w:t xml:space="preserve"> i </w:t>
      </w:r>
      <w:proofErr w:type="spellStart"/>
      <w:r w:rsidRPr="00B82FEC">
        <w:rPr>
          <w:rFonts w:asciiTheme="minorHAnsi" w:hAnsiTheme="minorHAnsi" w:cstheme="minorHAnsi"/>
          <w:color w:val="auto"/>
          <w:sz w:val="22"/>
          <w:szCs w:val="22"/>
        </w:rPr>
        <w:t>ncreases</w:t>
      </w:r>
      <w:proofErr w:type="spellEnd"/>
      <w:r w:rsidRPr="00B82FEC">
        <w:rPr>
          <w:rFonts w:asciiTheme="minorHAnsi" w:hAnsiTheme="minorHAnsi" w:cstheme="minorHAnsi"/>
          <w:color w:val="auto"/>
          <w:sz w:val="22"/>
          <w:szCs w:val="22"/>
        </w:rPr>
        <w:t xml:space="preserve"> a recipient’s competence, and this effect is stronger when messages are useful. Lee and Lee (2011) also argued that consumer self-determination is greatly enhanced due to abundant information. Consumers' perception of the review set's usefulness will occur in an online environment that provides relevant product information that assists them in understanding and evaluating the target object’s quality and/or performance (</w:t>
      </w:r>
      <w:proofErr w:type="spellStart"/>
      <w:r w:rsidRPr="00B82FEC">
        <w:rPr>
          <w:rFonts w:asciiTheme="minorHAnsi" w:hAnsiTheme="minorHAnsi" w:cstheme="minorHAnsi"/>
          <w:color w:val="auto"/>
          <w:sz w:val="22"/>
          <w:szCs w:val="22"/>
        </w:rPr>
        <w:t>Ahluwalia</w:t>
      </w:r>
      <w:proofErr w:type="spellEnd"/>
      <w:r w:rsidRPr="00B82FEC">
        <w:rPr>
          <w:rFonts w:asciiTheme="minorHAnsi" w:hAnsiTheme="minorHAnsi" w:cstheme="minorHAnsi"/>
          <w:color w:val="auto"/>
          <w:sz w:val="22"/>
          <w:szCs w:val="22"/>
        </w:rPr>
        <w:t xml:space="preserve"> &amp; </w:t>
      </w:r>
      <w:proofErr w:type="spellStart"/>
      <w:r w:rsidRPr="00B82FEC">
        <w:rPr>
          <w:rFonts w:asciiTheme="minorHAnsi" w:hAnsiTheme="minorHAnsi" w:cstheme="minorHAnsi"/>
          <w:color w:val="auto"/>
          <w:sz w:val="22"/>
          <w:szCs w:val="22"/>
        </w:rPr>
        <w:t>Gürhan-Canli</w:t>
      </w:r>
      <w:proofErr w:type="spellEnd"/>
      <w:r w:rsidRPr="00B82FEC">
        <w:rPr>
          <w:rFonts w:asciiTheme="minorHAnsi" w:hAnsiTheme="minorHAnsi" w:cstheme="minorHAnsi"/>
          <w:color w:val="auto"/>
          <w:sz w:val="22"/>
          <w:szCs w:val="22"/>
        </w:rPr>
        <w:t xml:space="preserve">, 2000; Jiang &amp; </w:t>
      </w:r>
      <w:proofErr w:type="spellStart"/>
      <w:r w:rsidRPr="00B82FEC">
        <w:rPr>
          <w:rFonts w:asciiTheme="minorHAnsi" w:hAnsiTheme="minorHAnsi" w:cstheme="minorHAnsi"/>
          <w:color w:val="auto"/>
          <w:sz w:val="22"/>
          <w:szCs w:val="22"/>
        </w:rPr>
        <w:t>Benbasat</w:t>
      </w:r>
      <w:proofErr w:type="spellEnd"/>
      <w:r w:rsidRPr="00B82FEC">
        <w:rPr>
          <w:rFonts w:asciiTheme="minorHAnsi" w:hAnsiTheme="minorHAnsi" w:cstheme="minorHAnsi"/>
          <w:color w:val="auto"/>
          <w:sz w:val="22"/>
          <w:szCs w:val="22"/>
        </w:rPr>
        <w:t>, 2007). These would subsequently increase perceived competence in the decision-making process. Such information consistency will be further reflected as a positive influence on one’s own competence. It is thus hypothesized that:</w:t>
      </w:r>
    </w:p>
    <w:p w14:paraId="1B747774" w14:textId="4CDDF929" w:rsidR="00B82FEC" w:rsidRPr="00B82FEC" w:rsidRDefault="00B82FEC" w:rsidP="00147283">
      <w:pPr>
        <w:tabs>
          <w:tab w:val="clear" w:pos="3068"/>
        </w:tabs>
        <w:ind w:firstLineChars="300" w:firstLine="660"/>
        <w:rPr>
          <w:rFonts w:asciiTheme="minorHAnsi" w:hAnsiTheme="minorHAnsi" w:cstheme="minorHAnsi"/>
          <w:color w:val="auto"/>
          <w:sz w:val="22"/>
          <w:szCs w:val="22"/>
          <w:lang w:eastAsia="zh-CN"/>
        </w:rPr>
      </w:pPr>
      <w:r>
        <w:rPr>
          <w:rFonts w:asciiTheme="minorHAnsi" w:hAnsiTheme="minorHAnsi" w:cstheme="minorHAnsi"/>
          <w:color w:val="auto"/>
          <w:sz w:val="22"/>
          <w:szCs w:val="22"/>
        </w:rPr>
        <w:t>H2</w:t>
      </w:r>
      <w:r w:rsidRPr="00CB3E7A">
        <w:rPr>
          <w:rFonts w:asciiTheme="minorHAnsi" w:hAnsiTheme="minorHAnsi" w:cstheme="minorHAnsi"/>
          <w:color w:val="auto"/>
          <w:sz w:val="22"/>
          <w:szCs w:val="22"/>
        </w:rPr>
        <w:t xml:space="preserve">: </w:t>
      </w:r>
      <w:r w:rsidRPr="00B82FEC">
        <w:rPr>
          <w:rFonts w:asciiTheme="minorHAnsi" w:hAnsiTheme="minorHAnsi" w:cstheme="minorHAnsi"/>
          <w:color w:val="auto"/>
          <w:sz w:val="22"/>
          <w:szCs w:val="22"/>
        </w:rPr>
        <w:t>Informational social influence is p</w:t>
      </w:r>
      <w:r>
        <w:rPr>
          <w:rFonts w:asciiTheme="minorHAnsi" w:hAnsiTheme="minorHAnsi" w:cstheme="minorHAnsi"/>
          <w:color w:val="auto"/>
          <w:sz w:val="22"/>
          <w:szCs w:val="22"/>
        </w:rPr>
        <w:t>ositively related to competence</w:t>
      </w:r>
    </w:p>
    <w:p w14:paraId="1FEF90A5" w14:textId="7D746A38" w:rsidR="00D326D1" w:rsidRPr="00A74944" w:rsidRDefault="00AB48D4" w:rsidP="00A74944">
      <w:pPr>
        <w:tabs>
          <w:tab w:val="clear" w:pos="3068"/>
        </w:tabs>
        <w:ind w:firstLine="0"/>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 xml:space="preserve">2.2 </w:t>
      </w:r>
      <w:r w:rsidR="00147283" w:rsidRPr="00147283">
        <w:rPr>
          <w:rFonts w:asciiTheme="minorHAnsi" w:hAnsiTheme="minorHAnsi" w:cstheme="minorHAnsi"/>
          <w:b/>
          <w:color w:val="auto"/>
          <w:sz w:val="22"/>
          <w:szCs w:val="22"/>
          <w:lang w:eastAsia="zh-CN"/>
        </w:rPr>
        <w:t>Information Conflict</w:t>
      </w:r>
    </w:p>
    <w:p w14:paraId="58734E4A" w14:textId="33D9557F" w:rsidR="00C20BBC" w:rsidRPr="00C20BBC" w:rsidRDefault="00147283" w:rsidP="00147283">
      <w:pPr>
        <w:tabs>
          <w:tab w:val="clear" w:pos="3068"/>
        </w:tabs>
        <w:ind w:firstLineChars="300" w:firstLine="660"/>
        <w:rPr>
          <w:rFonts w:asciiTheme="minorHAnsi" w:hAnsiTheme="minorHAnsi" w:cstheme="minorHAnsi"/>
          <w:color w:val="auto"/>
          <w:sz w:val="22"/>
          <w:szCs w:val="22"/>
          <w:lang w:eastAsia="zh-CN"/>
        </w:rPr>
      </w:pPr>
      <w:r w:rsidRPr="00147283">
        <w:rPr>
          <w:rFonts w:asciiTheme="minorHAnsi" w:hAnsiTheme="minorHAnsi" w:cstheme="minorHAnsi"/>
          <w:color w:val="auto"/>
          <w:sz w:val="22"/>
          <w:szCs w:val="22"/>
        </w:rPr>
        <w:t xml:space="preserve">The development and rising utilization of SNS has ensured that increasing numbers of opportunities for interaction and conflict are inevitable in cyberspace (Kane et al., 2009). Indeed, much more information exists on network platforms than any single consumer can process, which leads consumers to judge information and results in information conflicts. Conflict refers to the awareness of differences in viewpoints and opinions pertaining to purchasing tasks. Conflicting reviews reveal different views of products, services, and brands, which affect consumer preference confidence and </w:t>
      </w:r>
      <w:r w:rsidRPr="00147283">
        <w:rPr>
          <w:rFonts w:asciiTheme="minorHAnsi" w:hAnsiTheme="minorHAnsi" w:cstheme="minorHAnsi"/>
          <w:color w:val="auto"/>
          <w:sz w:val="22"/>
          <w:szCs w:val="22"/>
        </w:rPr>
        <w:lastRenderedPageBreak/>
        <w:t>purchase likelihood (Simonson, 2014). Cognitive dissonance may be resultant from conflicting information from different recommendations (Henning-</w:t>
      </w:r>
      <w:proofErr w:type="spellStart"/>
      <w:r w:rsidRPr="00147283">
        <w:rPr>
          <w:rFonts w:asciiTheme="minorHAnsi" w:hAnsiTheme="minorHAnsi" w:cstheme="minorHAnsi"/>
          <w:color w:val="auto"/>
          <w:sz w:val="22"/>
          <w:szCs w:val="22"/>
        </w:rPr>
        <w:t>Thurau</w:t>
      </w:r>
      <w:proofErr w:type="spellEnd"/>
      <w:r w:rsidRPr="00147283">
        <w:rPr>
          <w:rFonts w:asciiTheme="minorHAnsi" w:hAnsiTheme="minorHAnsi" w:cstheme="minorHAnsi"/>
          <w:color w:val="auto"/>
          <w:sz w:val="22"/>
          <w:szCs w:val="22"/>
        </w:rPr>
        <w:t xml:space="preserve"> &amp; Walsh, 2004). However, dissonance can be reduced by neutral or unbiased information in social commerce platforms. Disagreement is able to evoke high levels of arousal and enhance consumer trust and perceived usefulness, which may reduce pre-purchase cognitive dissonance in the purchase decision process (</w:t>
      </w:r>
      <w:proofErr w:type="spellStart"/>
      <w:r w:rsidRPr="00147283">
        <w:rPr>
          <w:rFonts w:asciiTheme="minorHAnsi" w:hAnsiTheme="minorHAnsi" w:cstheme="minorHAnsi"/>
          <w:color w:val="auto"/>
          <w:sz w:val="22"/>
          <w:szCs w:val="22"/>
        </w:rPr>
        <w:t>Willemsen</w:t>
      </w:r>
      <w:proofErr w:type="spellEnd"/>
      <w:r w:rsidRPr="00147283">
        <w:rPr>
          <w:rFonts w:asciiTheme="minorHAnsi" w:hAnsiTheme="minorHAnsi" w:cstheme="minorHAnsi"/>
          <w:color w:val="auto"/>
          <w:sz w:val="22"/>
          <w:szCs w:val="22"/>
        </w:rPr>
        <w:t xml:space="preserve"> et al., 2011). Conflicting reviews are regarded as useful and trustworthy </w:t>
      </w:r>
      <w:proofErr w:type="spellStart"/>
      <w:r w:rsidRPr="00147283">
        <w:rPr>
          <w:rFonts w:asciiTheme="minorHAnsi" w:hAnsiTheme="minorHAnsi" w:cstheme="minorHAnsi"/>
          <w:color w:val="auto"/>
          <w:sz w:val="22"/>
          <w:szCs w:val="22"/>
        </w:rPr>
        <w:t>eWOM</w:t>
      </w:r>
      <w:proofErr w:type="spellEnd"/>
      <w:r w:rsidRPr="00147283">
        <w:rPr>
          <w:rFonts w:asciiTheme="minorHAnsi" w:hAnsiTheme="minorHAnsi" w:cstheme="minorHAnsi"/>
          <w:color w:val="auto"/>
          <w:sz w:val="22"/>
          <w:szCs w:val="22"/>
        </w:rPr>
        <w:t xml:space="preserve"> for potential consumers to help them choose products (Cheung et al., 2009; </w:t>
      </w:r>
      <w:proofErr w:type="spellStart"/>
      <w:r w:rsidRPr="00147283">
        <w:rPr>
          <w:rFonts w:asciiTheme="minorHAnsi" w:hAnsiTheme="minorHAnsi" w:cstheme="minorHAnsi"/>
          <w:color w:val="auto"/>
          <w:sz w:val="22"/>
          <w:szCs w:val="22"/>
        </w:rPr>
        <w:t>Purnawirawan</w:t>
      </w:r>
      <w:proofErr w:type="spellEnd"/>
      <w:r w:rsidRPr="00147283">
        <w:rPr>
          <w:rFonts w:asciiTheme="minorHAnsi" w:hAnsiTheme="minorHAnsi" w:cstheme="minorHAnsi"/>
          <w:color w:val="auto"/>
          <w:sz w:val="22"/>
          <w:szCs w:val="22"/>
        </w:rPr>
        <w:t xml:space="preserve"> et al., 2012). The perceived usefulness of conflicting reviews has been found to constitute an important antecedent of consumers’ intent to comply with the recommendations of a review and to affect purchase intention (Cheung et al., 2008; Zhang et al., 2010). It is thus hypothesized that:</w:t>
      </w:r>
    </w:p>
    <w:p w14:paraId="109A5359" w14:textId="2B9A75B9" w:rsidR="00C20BBC" w:rsidRDefault="00D73EE6" w:rsidP="00C20BBC">
      <w:pPr>
        <w:tabs>
          <w:tab w:val="clear" w:pos="3068"/>
        </w:tabs>
        <w:ind w:firstLineChars="300" w:firstLine="660"/>
        <w:rPr>
          <w:rFonts w:asciiTheme="minorHAnsi" w:hAnsiTheme="minorHAnsi" w:cstheme="minorHAnsi"/>
          <w:color w:val="auto"/>
          <w:sz w:val="22"/>
          <w:szCs w:val="22"/>
          <w:lang w:eastAsia="zh-CN"/>
        </w:rPr>
      </w:pPr>
      <w:r>
        <w:rPr>
          <w:rFonts w:asciiTheme="minorHAnsi" w:hAnsiTheme="minorHAnsi" w:cstheme="minorHAnsi"/>
          <w:color w:val="auto"/>
          <w:sz w:val="22"/>
          <w:szCs w:val="22"/>
        </w:rPr>
        <w:t>H3</w:t>
      </w:r>
      <w:r w:rsidR="00C20BBC" w:rsidRPr="00C20BBC">
        <w:rPr>
          <w:rFonts w:asciiTheme="minorHAnsi" w:hAnsiTheme="minorHAnsi" w:cstheme="minorHAnsi"/>
          <w:color w:val="auto"/>
          <w:sz w:val="22"/>
          <w:szCs w:val="22"/>
        </w:rPr>
        <w:t xml:space="preserve">: </w:t>
      </w:r>
      <w:r w:rsidR="00147283" w:rsidRPr="00147283">
        <w:rPr>
          <w:rFonts w:asciiTheme="minorHAnsi" w:hAnsiTheme="minorHAnsi" w:cstheme="minorHAnsi"/>
          <w:color w:val="auto"/>
          <w:sz w:val="22"/>
          <w:szCs w:val="22"/>
        </w:rPr>
        <w:t>Conflict is positivel</w:t>
      </w:r>
      <w:r w:rsidR="00147283">
        <w:rPr>
          <w:rFonts w:asciiTheme="minorHAnsi" w:hAnsiTheme="minorHAnsi" w:cstheme="minorHAnsi"/>
          <w:color w:val="auto"/>
          <w:sz w:val="22"/>
          <w:szCs w:val="22"/>
        </w:rPr>
        <w:t>y related to purchase intention</w:t>
      </w:r>
    </w:p>
    <w:p w14:paraId="6C2DC79A" w14:textId="4B0FC389" w:rsidR="00D326D1" w:rsidRPr="00A74944" w:rsidRDefault="00AB48D4" w:rsidP="00A74944">
      <w:pPr>
        <w:tabs>
          <w:tab w:val="clear" w:pos="3068"/>
        </w:tabs>
        <w:ind w:firstLine="0"/>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 xml:space="preserve">2.3 </w:t>
      </w:r>
      <w:r w:rsidR="00D73EE6" w:rsidRPr="00D73EE6">
        <w:rPr>
          <w:rFonts w:asciiTheme="minorHAnsi" w:hAnsiTheme="minorHAnsi" w:cstheme="minorHAnsi"/>
          <w:b/>
          <w:color w:val="auto"/>
          <w:sz w:val="22"/>
          <w:szCs w:val="22"/>
          <w:lang w:eastAsia="zh-CN"/>
        </w:rPr>
        <w:t>Competence</w:t>
      </w:r>
    </w:p>
    <w:p w14:paraId="774AE328" w14:textId="77777777" w:rsidR="00D73EE6" w:rsidRPr="00D73EE6" w:rsidRDefault="00D73EE6" w:rsidP="00D73EE6">
      <w:pPr>
        <w:tabs>
          <w:tab w:val="clear" w:pos="3068"/>
        </w:tabs>
        <w:ind w:firstLineChars="300" w:firstLine="660"/>
        <w:rPr>
          <w:rFonts w:asciiTheme="minorHAnsi" w:hAnsiTheme="minorHAnsi" w:cstheme="minorHAnsi"/>
          <w:color w:val="auto"/>
          <w:sz w:val="22"/>
          <w:szCs w:val="22"/>
        </w:rPr>
      </w:pPr>
      <w:r w:rsidRPr="00D73EE6">
        <w:rPr>
          <w:rFonts w:asciiTheme="minorHAnsi" w:hAnsiTheme="minorHAnsi" w:cstheme="minorHAnsi"/>
          <w:color w:val="auto"/>
          <w:sz w:val="22"/>
          <w:szCs w:val="22"/>
        </w:rPr>
        <w:t>Prior research has shown that competence, a self-determined motivation, is an antecedent to reinforcing intention to act and facilitates engagement in activity (</w:t>
      </w:r>
      <w:proofErr w:type="spellStart"/>
      <w:r w:rsidRPr="00D73EE6">
        <w:rPr>
          <w:rFonts w:asciiTheme="minorHAnsi" w:hAnsiTheme="minorHAnsi" w:cstheme="minorHAnsi"/>
          <w:color w:val="auto"/>
          <w:sz w:val="22"/>
          <w:szCs w:val="22"/>
        </w:rPr>
        <w:t>Standage</w:t>
      </w:r>
      <w:proofErr w:type="spellEnd"/>
      <w:r w:rsidRPr="00D73EE6">
        <w:rPr>
          <w:rFonts w:asciiTheme="minorHAnsi" w:hAnsiTheme="minorHAnsi" w:cstheme="minorHAnsi"/>
          <w:color w:val="auto"/>
          <w:sz w:val="22"/>
          <w:szCs w:val="22"/>
        </w:rPr>
        <w:t xml:space="preserve"> et al., 2003; Sun et al., 2010; </w:t>
      </w:r>
      <w:proofErr w:type="spellStart"/>
      <w:r w:rsidRPr="00D73EE6">
        <w:rPr>
          <w:rFonts w:asciiTheme="minorHAnsi" w:hAnsiTheme="minorHAnsi" w:cstheme="minorHAnsi"/>
          <w:color w:val="auto"/>
          <w:sz w:val="22"/>
          <w:szCs w:val="22"/>
        </w:rPr>
        <w:t>Dholakia</w:t>
      </w:r>
      <w:proofErr w:type="spellEnd"/>
      <w:r w:rsidRPr="00D73EE6">
        <w:rPr>
          <w:rFonts w:asciiTheme="minorHAnsi" w:hAnsiTheme="minorHAnsi" w:cstheme="minorHAnsi"/>
          <w:color w:val="auto"/>
          <w:sz w:val="22"/>
          <w:szCs w:val="22"/>
        </w:rPr>
        <w:t>, 2006; Webb et al., 2013). Competence refers to the belief that one can efficaciously interact with his or her environment to feel competent in achieving desired outcomes (</w:t>
      </w:r>
      <w:proofErr w:type="spellStart"/>
      <w:r w:rsidRPr="00D73EE6">
        <w:rPr>
          <w:rFonts w:asciiTheme="minorHAnsi" w:hAnsiTheme="minorHAnsi" w:cstheme="minorHAnsi"/>
          <w:color w:val="auto"/>
          <w:sz w:val="22"/>
          <w:szCs w:val="22"/>
        </w:rPr>
        <w:t>Deci</w:t>
      </w:r>
      <w:proofErr w:type="spellEnd"/>
      <w:r w:rsidRPr="00D73EE6">
        <w:rPr>
          <w:rFonts w:asciiTheme="minorHAnsi" w:hAnsiTheme="minorHAnsi" w:cstheme="minorHAnsi"/>
          <w:color w:val="auto"/>
          <w:sz w:val="22"/>
          <w:szCs w:val="22"/>
        </w:rPr>
        <w:t xml:space="preserve"> &amp; Ryan, 1985; </w:t>
      </w:r>
      <w:proofErr w:type="spellStart"/>
      <w:r w:rsidRPr="00D73EE6">
        <w:rPr>
          <w:rFonts w:asciiTheme="minorHAnsi" w:hAnsiTheme="minorHAnsi" w:cstheme="minorHAnsi"/>
          <w:color w:val="auto"/>
          <w:sz w:val="22"/>
          <w:szCs w:val="22"/>
        </w:rPr>
        <w:t>Deci</w:t>
      </w:r>
      <w:proofErr w:type="spellEnd"/>
      <w:r w:rsidRPr="00D73EE6">
        <w:rPr>
          <w:rFonts w:asciiTheme="minorHAnsi" w:hAnsiTheme="minorHAnsi" w:cstheme="minorHAnsi"/>
          <w:color w:val="auto"/>
          <w:sz w:val="22"/>
          <w:szCs w:val="22"/>
        </w:rPr>
        <w:t xml:space="preserve"> &amp; Ryan, 1991; </w:t>
      </w:r>
      <w:proofErr w:type="spellStart"/>
      <w:r w:rsidRPr="00D73EE6">
        <w:rPr>
          <w:rFonts w:asciiTheme="minorHAnsi" w:hAnsiTheme="minorHAnsi" w:cstheme="minorHAnsi"/>
          <w:color w:val="auto"/>
          <w:sz w:val="22"/>
          <w:szCs w:val="22"/>
        </w:rPr>
        <w:t>Vallerand</w:t>
      </w:r>
      <w:proofErr w:type="spellEnd"/>
      <w:r w:rsidRPr="00D73EE6">
        <w:rPr>
          <w:rFonts w:asciiTheme="minorHAnsi" w:hAnsiTheme="minorHAnsi" w:cstheme="minorHAnsi"/>
          <w:color w:val="auto"/>
          <w:sz w:val="22"/>
          <w:szCs w:val="22"/>
        </w:rPr>
        <w:t xml:space="preserve"> &amp; </w:t>
      </w:r>
      <w:proofErr w:type="spellStart"/>
      <w:r w:rsidRPr="00D73EE6">
        <w:rPr>
          <w:rFonts w:asciiTheme="minorHAnsi" w:hAnsiTheme="minorHAnsi" w:cstheme="minorHAnsi"/>
          <w:color w:val="auto"/>
          <w:sz w:val="22"/>
          <w:szCs w:val="22"/>
        </w:rPr>
        <w:t>Ratelle</w:t>
      </w:r>
      <w:proofErr w:type="spellEnd"/>
      <w:r w:rsidRPr="00D73EE6">
        <w:rPr>
          <w:rFonts w:asciiTheme="minorHAnsi" w:hAnsiTheme="minorHAnsi" w:cstheme="minorHAnsi"/>
          <w:color w:val="auto"/>
          <w:sz w:val="22"/>
          <w:szCs w:val="22"/>
        </w:rPr>
        <w:t xml:space="preserve">, 2002). Competence also extends beyond self-efficacy, as it is not only a measure of confidence in ability, but also expresses a need, the </w:t>
      </w:r>
      <w:proofErr w:type="spellStart"/>
      <w:r w:rsidRPr="00D73EE6">
        <w:rPr>
          <w:rFonts w:asciiTheme="minorHAnsi" w:hAnsiTheme="minorHAnsi" w:cstheme="minorHAnsi"/>
          <w:color w:val="auto"/>
          <w:sz w:val="22"/>
          <w:szCs w:val="22"/>
        </w:rPr>
        <w:t>fulfilment</w:t>
      </w:r>
      <w:proofErr w:type="spellEnd"/>
      <w:r w:rsidRPr="00D73EE6">
        <w:rPr>
          <w:rFonts w:asciiTheme="minorHAnsi" w:hAnsiTheme="minorHAnsi" w:cstheme="minorHAnsi"/>
          <w:color w:val="auto"/>
          <w:sz w:val="22"/>
          <w:szCs w:val="22"/>
        </w:rPr>
        <w:t xml:space="preserve"> of which is “a source of satisfaction and a contributor to well-being over and above any satisfaction resulting from the outcomes that competence might yield” (</w:t>
      </w:r>
      <w:proofErr w:type="spellStart"/>
      <w:r w:rsidRPr="00D73EE6">
        <w:rPr>
          <w:rFonts w:asciiTheme="minorHAnsi" w:hAnsiTheme="minorHAnsi" w:cstheme="minorHAnsi"/>
          <w:color w:val="auto"/>
          <w:sz w:val="22"/>
          <w:szCs w:val="22"/>
        </w:rPr>
        <w:t>Deci</w:t>
      </w:r>
      <w:proofErr w:type="spellEnd"/>
      <w:r w:rsidRPr="00D73EE6">
        <w:rPr>
          <w:rFonts w:asciiTheme="minorHAnsi" w:hAnsiTheme="minorHAnsi" w:cstheme="minorHAnsi"/>
          <w:color w:val="auto"/>
          <w:sz w:val="22"/>
          <w:szCs w:val="22"/>
        </w:rPr>
        <w:t xml:space="preserve"> &amp; Ryan, 2000). The findings of previous research also reveal that self-determined customers are more motivated, and they possess a greater desire to purchase products (</w:t>
      </w:r>
      <w:proofErr w:type="spellStart"/>
      <w:r w:rsidRPr="00D73EE6">
        <w:rPr>
          <w:rFonts w:asciiTheme="minorHAnsi" w:hAnsiTheme="minorHAnsi" w:cstheme="minorHAnsi"/>
          <w:color w:val="auto"/>
          <w:sz w:val="22"/>
          <w:szCs w:val="22"/>
        </w:rPr>
        <w:t>Dholakia</w:t>
      </w:r>
      <w:proofErr w:type="spellEnd"/>
      <w:r w:rsidRPr="00D73EE6">
        <w:rPr>
          <w:rFonts w:asciiTheme="minorHAnsi" w:hAnsiTheme="minorHAnsi" w:cstheme="minorHAnsi"/>
          <w:color w:val="auto"/>
          <w:sz w:val="22"/>
          <w:szCs w:val="22"/>
        </w:rPr>
        <w:t>, 2006). In online shopping environments, a potential consumer desires to efficiently interact with others in online environments to feel competent in achieving desired outcomes.</w:t>
      </w:r>
    </w:p>
    <w:p w14:paraId="31DF765A" w14:textId="10DC196E" w:rsidR="00F864A3" w:rsidRPr="00F864A3" w:rsidRDefault="00D73EE6" w:rsidP="00D73EE6">
      <w:pPr>
        <w:tabs>
          <w:tab w:val="clear" w:pos="3068"/>
        </w:tabs>
        <w:ind w:firstLineChars="300" w:firstLine="660"/>
        <w:rPr>
          <w:rFonts w:asciiTheme="minorHAnsi" w:hAnsiTheme="minorHAnsi" w:cstheme="minorHAnsi"/>
          <w:color w:val="auto"/>
          <w:sz w:val="22"/>
          <w:szCs w:val="22"/>
          <w:lang w:eastAsia="zh-CN"/>
        </w:rPr>
      </w:pPr>
      <w:r w:rsidRPr="00D73EE6">
        <w:rPr>
          <w:rFonts w:asciiTheme="minorHAnsi" w:hAnsiTheme="minorHAnsi" w:cstheme="minorHAnsi"/>
          <w:color w:val="auto"/>
          <w:sz w:val="22"/>
          <w:szCs w:val="22"/>
        </w:rPr>
        <w:lastRenderedPageBreak/>
        <w:t>For example, a consumer who searches actively for others’ comments and opinions about a product or brand could become less uncertain about what to purchase or not to purchase. Others' evaluations could reinforce consumer competence to decide what is best for him or her. Consequently, social commerce sites could help consumers to improve competence in the purchasing task and foster their intrinsic motivation and decision-making. It is thus hypothesized that:</w:t>
      </w:r>
    </w:p>
    <w:p w14:paraId="1896ECDA" w14:textId="057F0116" w:rsidR="00F864A3" w:rsidRDefault="00D73EE6" w:rsidP="00F864A3">
      <w:pPr>
        <w:tabs>
          <w:tab w:val="clear" w:pos="3068"/>
        </w:tabs>
        <w:ind w:firstLineChars="300" w:firstLine="660"/>
        <w:rPr>
          <w:rFonts w:asciiTheme="minorHAnsi" w:hAnsiTheme="minorHAnsi" w:cstheme="minorHAnsi"/>
          <w:color w:val="auto"/>
          <w:sz w:val="22"/>
          <w:szCs w:val="22"/>
          <w:lang w:eastAsia="zh-CN"/>
        </w:rPr>
      </w:pPr>
      <w:r>
        <w:rPr>
          <w:rFonts w:asciiTheme="minorHAnsi" w:hAnsiTheme="minorHAnsi" w:cstheme="minorHAnsi"/>
          <w:color w:val="auto"/>
          <w:sz w:val="22"/>
          <w:szCs w:val="22"/>
        </w:rPr>
        <w:t>H4</w:t>
      </w:r>
      <w:r w:rsidR="00F864A3" w:rsidRPr="00F864A3">
        <w:rPr>
          <w:rFonts w:asciiTheme="minorHAnsi" w:hAnsiTheme="minorHAnsi" w:cstheme="minorHAnsi"/>
          <w:color w:val="auto"/>
          <w:sz w:val="22"/>
          <w:szCs w:val="22"/>
        </w:rPr>
        <w:t xml:space="preserve">: </w:t>
      </w:r>
      <w:r w:rsidRPr="00D73EE6">
        <w:rPr>
          <w:rFonts w:asciiTheme="minorHAnsi" w:hAnsiTheme="minorHAnsi" w:cstheme="minorHAnsi"/>
          <w:color w:val="auto"/>
          <w:sz w:val="22"/>
          <w:szCs w:val="22"/>
        </w:rPr>
        <w:t>Competence is positivel</w:t>
      </w:r>
      <w:r>
        <w:rPr>
          <w:rFonts w:asciiTheme="minorHAnsi" w:hAnsiTheme="minorHAnsi" w:cstheme="minorHAnsi"/>
          <w:color w:val="auto"/>
          <w:sz w:val="22"/>
          <w:szCs w:val="22"/>
        </w:rPr>
        <w:t>y related to purchase intention</w:t>
      </w:r>
    </w:p>
    <w:p w14:paraId="35706CD8" w14:textId="12694FBC" w:rsidR="00590DBE" w:rsidRPr="00590DBE" w:rsidRDefault="00AB48D4" w:rsidP="00A74944">
      <w:pPr>
        <w:tabs>
          <w:tab w:val="clear" w:pos="3068"/>
        </w:tabs>
        <w:ind w:firstLine="0"/>
        <w:jc w:val="center"/>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 xml:space="preserve">3. </w:t>
      </w:r>
      <w:r w:rsidR="00590DBE" w:rsidRPr="00590DBE">
        <w:rPr>
          <w:rFonts w:asciiTheme="minorHAnsi" w:hAnsiTheme="minorHAnsi" w:cstheme="minorHAnsi"/>
          <w:b/>
          <w:color w:val="auto"/>
          <w:sz w:val="22"/>
          <w:szCs w:val="22"/>
        </w:rPr>
        <w:t>Research method</w:t>
      </w:r>
      <w:r w:rsidR="00590DBE">
        <w:rPr>
          <w:rFonts w:asciiTheme="minorHAnsi" w:hAnsiTheme="minorHAnsi" w:cstheme="minorHAnsi"/>
          <w:b/>
          <w:color w:val="auto"/>
          <w:sz w:val="22"/>
          <w:szCs w:val="22"/>
          <w:lang w:eastAsia="zh-CN"/>
        </w:rPr>
        <w:t xml:space="preserve"> </w:t>
      </w:r>
    </w:p>
    <w:p w14:paraId="0B3359F2" w14:textId="1B6BD317" w:rsidR="00590DBE" w:rsidRDefault="00EF028B" w:rsidP="00EF028B">
      <w:pPr>
        <w:tabs>
          <w:tab w:val="clear" w:pos="3068"/>
        </w:tabs>
        <w:ind w:firstLineChars="300" w:firstLine="660"/>
        <w:rPr>
          <w:rFonts w:asciiTheme="minorHAnsi" w:hAnsiTheme="minorHAnsi" w:cstheme="minorHAnsi"/>
          <w:color w:val="auto"/>
          <w:sz w:val="22"/>
          <w:szCs w:val="22"/>
          <w:lang w:eastAsia="zh-CN"/>
        </w:rPr>
      </w:pPr>
      <w:r w:rsidRPr="00EF028B">
        <w:rPr>
          <w:rFonts w:asciiTheme="minorHAnsi" w:hAnsiTheme="minorHAnsi" w:cstheme="minorHAnsi"/>
          <w:color w:val="auto"/>
          <w:sz w:val="22"/>
          <w:szCs w:val="22"/>
        </w:rPr>
        <w:t>To develop the survey instrument, a pool of items was identified from the extant literature for measuring the constructs of the research model. Data from a survey sample were collected to assess the instrument’s validity and reliability, and to test the hypothesized rela</w:t>
      </w:r>
      <w:r>
        <w:rPr>
          <w:rFonts w:asciiTheme="minorHAnsi" w:hAnsiTheme="minorHAnsi" w:cstheme="minorHAnsi"/>
          <w:color w:val="auto"/>
          <w:sz w:val="22"/>
          <w:szCs w:val="22"/>
        </w:rPr>
        <w:t>tionships of the research model</w:t>
      </w:r>
      <w:r w:rsidR="00590DBE" w:rsidRPr="00590DBE">
        <w:rPr>
          <w:rFonts w:asciiTheme="minorHAnsi" w:hAnsiTheme="minorHAnsi" w:cstheme="minorHAnsi"/>
          <w:color w:val="auto"/>
          <w:sz w:val="22"/>
          <w:szCs w:val="22"/>
        </w:rPr>
        <w:t>.</w:t>
      </w:r>
    </w:p>
    <w:p w14:paraId="3658EDE7" w14:textId="7DAE7BC0" w:rsidR="000118AE" w:rsidRPr="00A74944" w:rsidRDefault="00AB48D4" w:rsidP="000118AE">
      <w:pPr>
        <w:tabs>
          <w:tab w:val="clear" w:pos="3068"/>
        </w:tabs>
        <w:ind w:firstLine="0"/>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 xml:space="preserve">3.1 </w:t>
      </w:r>
      <w:r w:rsidR="000118AE" w:rsidRPr="000118AE">
        <w:rPr>
          <w:rFonts w:asciiTheme="minorHAnsi" w:hAnsiTheme="minorHAnsi" w:cstheme="minorHAnsi"/>
          <w:b/>
          <w:color w:val="auto"/>
          <w:sz w:val="22"/>
          <w:szCs w:val="22"/>
          <w:lang w:eastAsia="zh-CN"/>
        </w:rPr>
        <w:t>Content Validity</w:t>
      </w:r>
      <w:r w:rsidR="000118AE">
        <w:rPr>
          <w:rFonts w:asciiTheme="minorHAnsi" w:hAnsiTheme="minorHAnsi" w:cstheme="minorHAnsi"/>
          <w:b/>
          <w:color w:val="auto"/>
          <w:sz w:val="22"/>
          <w:szCs w:val="22"/>
          <w:lang w:eastAsia="zh-CN"/>
        </w:rPr>
        <w:t xml:space="preserve"> </w:t>
      </w:r>
    </w:p>
    <w:p w14:paraId="2D309066" w14:textId="3100F3BC" w:rsidR="000118AE" w:rsidRPr="00F864A3" w:rsidRDefault="006232B7" w:rsidP="006232B7">
      <w:pPr>
        <w:tabs>
          <w:tab w:val="clear" w:pos="3068"/>
        </w:tabs>
        <w:ind w:firstLineChars="300" w:firstLine="660"/>
        <w:rPr>
          <w:rFonts w:asciiTheme="minorHAnsi" w:hAnsiTheme="minorHAnsi" w:cstheme="minorHAnsi"/>
          <w:color w:val="auto"/>
          <w:sz w:val="22"/>
          <w:szCs w:val="22"/>
          <w:lang w:eastAsia="zh-CN"/>
        </w:rPr>
      </w:pPr>
      <w:r w:rsidRPr="006232B7">
        <w:rPr>
          <w:rFonts w:asciiTheme="minorHAnsi" w:hAnsiTheme="minorHAnsi" w:cstheme="minorHAnsi"/>
          <w:color w:val="auto"/>
          <w:sz w:val="22"/>
          <w:szCs w:val="22"/>
        </w:rPr>
        <w:t xml:space="preserve">All measures of the survey instrument were developed from marketing literature. To measure informational social influence, this study developed three items based on two studies (Bearden et al., 1989; Park &amp; </w:t>
      </w:r>
      <w:proofErr w:type="spellStart"/>
      <w:r w:rsidRPr="006232B7">
        <w:rPr>
          <w:rFonts w:asciiTheme="minorHAnsi" w:hAnsiTheme="minorHAnsi" w:cstheme="minorHAnsi"/>
          <w:color w:val="auto"/>
          <w:sz w:val="22"/>
          <w:szCs w:val="22"/>
        </w:rPr>
        <w:t>Lessig</w:t>
      </w:r>
      <w:proofErr w:type="spellEnd"/>
      <w:r w:rsidRPr="006232B7">
        <w:rPr>
          <w:rFonts w:asciiTheme="minorHAnsi" w:hAnsiTheme="minorHAnsi" w:cstheme="minorHAnsi"/>
          <w:color w:val="auto"/>
          <w:sz w:val="22"/>
          <w:szCs w:val="22"/>
        </w:rPr>
        <w:t xml:space="preserve">, 1977). The three conflict items were adapted from </w:t>
      </w:r>
      <w:proofErr w:type="spellStart"/>
      <w:r w:rsidRPr="006232B7">
        <w:rPr>
          <w:rFonts w:asciiTheme="minorHAnsi" w:hAnsiTheme="minorHAnsi" w:cstheme="minorHAnsi"/>
          <w:color w:val="auto"/>
          <w:sz w:val="22"/>
          <w:szCs w:val="22"/>
        </w:rPr>
        <w:t>Jehn</w:t>
      </w:r>
      <w:proofErr w:type="spellEnd"/>
      <w:r w:rsidRPr="006232B7">
        <w:rPr>
          <w:rFonts w:asciiTheme="minorHAnsi" w:hAnsiTheme="minorHAnsi" w:cstheme="minorHAnsi"/>
          <w:color w:val="auto"/>
          <w:sz w:val="22"/>
          <w:szCs w:val="22"/>
        </w:rPr>
        <w:t xml:space="preserve"> (1995) and </w:t>
      </w:r>
      <w:proofErr w:type="spellStart"/>
      <w:r w:rsidRPr="006232B7">
        <w:rPr>
          <w:rFonts w:asciiTheme="minorHAnsi" w:hAnsiTheme="minorHAnsi" w:cstheme="minorHAnsi"/>
          <w:color w:val="auto"/>
          <w:sz w:val="22"/>
          <w:szCs w:val="22"/>
        </w:rPr>
        <w:t>Jehn</w:t>
      </w:r>
      <w:proofErr w:type="spellEnd"/>
      <w:r w:rsidRPr="006232B7">
        <w:rPr>
          <w:rFonts w:asciiTheme="minorHAnsi" w:hAnsiTheme="minorHAnsi" w:cstheme="minorHAnsi"/>
          <w:color w:val="auto"/>
          <w:sz w:val="22"/>
          <w:szCs w:val="22"/>
        </w:rPr>
        <w:t xml:space="preserve"> and </w:t>
      </w:r>
      <w:proofErr w:type="spellStart"/>
      <w:r w:rsidRPr="006232B7">
        <w:rPr>
          <w:rFonts w:asciiTheme="minorHAnsi" w:hAnsiTheme="minorHAnsi" w:cstheme="minorHAnsi"/>
          <w:color w:val="auto"/>
          <w:sz w:val="22"/>
          <w:szCs w:val="22"/>
        </w:rPr>
        <w:t>Mannix</w:t>
      </w:r>
      <w:proofErr w:type="spellEnd"/>
      <w:r w:rsidRPr="006232B7">
        <w:rPr>
          <w:rFonts w:asciiTheme="minorHAnsi" w:hAnsiTheme="minorHAnsi" w:cstheme="minorHAnsi"/>
          <w:color w:val="auto"/>
          <w:sz w:val="22"/>
          <w:szCs w:val="22"/>
        </w:rPr>
        <w:t xml:space="preserve"> (2001). The four-item competence scale was based on the work of </w:t>
      </w:r>
      <w:proofErr w:type="spellStart"/>
      <w:r w:rsidRPr="006232B7">
        <w:rPr>
          <w:rFonts w:asciiTheme="minorHAnsi" w:hAnsiTheme="minorHAnsi" w:cstheme="minorHAnsi"/>
          <w:color w:val="auto"/>
          <w:sz w:val="22"/>
          <w:szCs w:val="22"/>
        </w:rPr>
        <w:t>Standage</w:t>
      </w:r>
      <w:proofErr w:type="spellEnd"/>
      <w:r w:rsidRPr="006232B7">
        <w:rPr>
          <w:rFonts w:asciiTheme="minorHAnsi" w:hAnsiTheme="minorHAnsi" w:cstheme="minorHAnsi"/>
          <w:color w:val="auto"/>
          <w:sz w:val="22"/>
          <w:szCs w:val="22"/>
        </w:rPr>
        <w:t xml:space="preserve"> et al. (2005) and </w:t>
      </w:r>
      <w:proofErr w:type="spellStart"/>
      <w:r w:rsidRPr="006232B7">
        <w:rPr>
          <w:rFonts w:asciiTheme="minorHAnsi" w:hAnsiTheme="minorHAnsi" w:cstheme="minorHAnsi"/>
          <w:color w:val="auto"/>
          <w:sz w:val="22"/>
          <w:szCs w:val="22"/>
        </w:rPr>
        <w:t>McAuley</w:t>
      </w:r>
      <w:proofErr w:type="spellEnd"/>
      <w:r w:rsidRPr="006232B7">
        <w:rPr>
          <w:rFonts w:asciiTheme="minorHAnsi" w:hAnsiTheme="minorHAnsi" w:cstheme="minorHAnsi"/>
          <w:color w:val="auto"/>
          <w:sz w:val="22"/>
          <w:szCs w:val="22"/>
        </w:rPr>
        <w:t xml:space="preserve"> (1989). Finally, the four purchase intention items were adapted from </w:t>
      </w:r>
      <w:proofErr w:type="spellStart"/>
      <w:r w:rsidRPr="006232B7">
        <w:rPr>
          <w:rFonts w:asciiTheme="minorHAnsi" w:hAnsiTheme="minorHAnsi" w:cstheme="minorHAnsi"/>
          <w:color w:val="auto"/>
          <w:sz w:val="22"/>
          <w:szCs w:val="22"/>
        </w:rPr>
        <w:t>Limayem</w:t>
      </w:r>
      <w:proofErr w:type="spellEnd"/>
      <w:r w:rsidRPr="006232B7">
        <w:rPr>
          <w:rFonts w:asciiTheme="minorHAnsi" w:hAnsiTheme="minorHAnsi" w:cstheme="minorHAnsi"/>
          <w:color w:val="auto"/>
          <w:sz w:val="22"/>
          <w:szCs w:val="22"/>
        </w:rPr>
        <w:t xml:space="preserve"> et al. (2000) and </w:t>
      </w:r>
      <w:proofErr w:type="spellStart"/>
      <w:r w:rsidRPr="006232B7">
        <w:rPr>
          <w:rFonts w:asciiTheme="minorHAnsi" w:hAnsiTheme="minorHAnsi" w:cstheme="minorHAnsi"/>
          <w:color w:val="auto"/>
          <w:sz w:val="22"/>
          <w:szCs w:val="22"/>
        </w:rPr>
        <w:t>Yoo</w:t>
      </w:r>
      <w:proofErr w:type="spellEnd"/>
      <w:r w:rsidRPr="006232B7">
        <w:rPr>
          <w:rFonts w:asciiTheme="minorHAnsi" w:hAnsiTheme="minorHAnsi" w:cstheme="minorHAnsi"/>
          <w:color w:val="auto"/>
          <w:sz w:val="22"/>
          <w:szCs w:val="22"/>
        </w:rPr>
        <w:t xml:space="preserve"> and </w:t>
      </w:r>
      <w:proofErr w:type="spellStart"/>
      <w:r w:rsidRPr="006232B7">
        <w:rPr>
          <w:rFonts w:asciiTheme="minorHAnsi" w:hAnsiTheme="minorHAnsi" w:cstheme="minorHAnsi"/>
          <w:color w:val="auto"/>
          <w:sz w:val="22"/>
          <w:szCs w:val="22"/>
        </w:rPr>
        <w:t>Donthu</w:t>
      </w:r>
      <w:proofErr w:type="spellEnd"/>
      <w:r w:rsidRPr="006232B7">
        <w:rPr>
          <w:rFonts w:asciiTheme="minorHAnsi" w:hAnsiTheme="minorHAnsi" w:cstheme="minorHAnsi"/>
          <w:color w:val="auto"/>
          <w:sz w:val="22"/>
          <w:szCs w:val="22"/>
        </w:rPr>
        <w:t xml:space="preserve"> (2001). The expressions of the items were adjusted, where appropriate, to the context of social commerce, as shown in Table 2. The items were measured on a seven-point </w:t>
      </w:r>
      <w:proofErr w:type="spellStart"/>
      <w:r w:rsidRPr="006232B7">
        <w:rPr>
          <w:rFonts w:asciiTheme="minorHAnsi" w:hAnsiTheme="minorHAnsi" w:cstheme="minorHAnsi"/>
          <w:color w:val="auto"/>
          <w:sz w:val="22"/>
          <w:szCs w:val="22"/>
        </w:rPr>
        <w:t>Likert</w:t>
      </w:r>
      <w:proofErr w:type="spellEnd"/>
      <w:r w:rsidRPr="006232B7">
        <w:rPr>
          <w:rFonts w:asciiTheme="minorHAnsi" w:hAnsiTheme="minorHAnsi" w:cstheme="minorHAnsi"/>
          <w:color w:val="auto"/>
          <w:sz w:val="22"/>
          <w:szCs w:val="22"/>
        </w:rPr>
        <w:t>-type scale, ranging from ‘Strongly disagree’ (1) to ‘Strongly agree’ (7).</w:t>
      </w:r>
    </w:p>
    <w:p w14:paraId="3B206E06" w14:textId="7924D9A5" w:rsidR="000118AE" w:rsidRPr="00A74944" w:rsidRDefault="00817BF2" w:rsidP="000118AE">
      <w:pPr>
        <w:tabs>
          <w:tab w:val="clear" w:pos="3068"/>
        </w:tabs>
        <w:ind w:firstLine="0"/>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 xml:space="preserve">3.2 </w:t>
      </w:r>
      <w:r w:rsidRPr="00817BF2">
        <w:rPr>
          <w:rFonts w:asciiTheme="minorHAnsi" w:hAnsiTheme="minorHAnsi" w:cstheme="minorHAnsi"/>
          <w:b/>
          <w:color w:val="auto"/>
          <w:sz w:val="22"/>
          <w:szCs w:val="22"/>
          <w:lang w:eastAsia="zh-CN"/>
        </w:rPr>
        <w:t xml:space="preserve">Pre-text and pilot-test </w:t>
      </w:r>
      <w:r w:rsidR="000118AE" w:rsidRPr="00A74944">
        <w:rPr>
          <w:rFonts w:asciiTheme="minorHAnsi" w:hAnsiTheme="minorHAnsi" w:cstheme="minorHAnsi"/>
          <w:b/>
          <w:color w:val="auto"/>
          <w:sz w:val="22"/>
          <w:szCs w:val="22"/>
          <w:lang w:eastAsia="zh-CN"/>
        </w:rPr>
        <w:t xml:space="preserve"> </w:t>
      </w:r>
    </w:p>
    <w:p w14:paraId="63D87150" w14:textId="4CFCD771" w:rsidR="000118AE" w:rsidRDefault="008652BC" w:rsidP="008652BC">
      <w:pPr>
        <w:tabs>
          <w:tab w:val="clear" w:pos="3068"/>
        </w:tabs>
        <w:ind w:firstLineChars="300" w:firstLine="660"/>
        <w:rPr>
          <w:rFonts w:asciiTheme="minorHAnsi" w:hAnsiTheme="minorHAnsi" w:cstheme="minorHAnsi"/>
          <w:color w:val="auto"/>
          <w:sz w:val="22"/>
          <w:szCs w:val="22"/>
          <w:lang w:eastAsia="zh-CN"/>
        </w:rPr>
      </w:pPr>
      <w:r w:rsidRPr="008652BC">
        <w:rPr>
          <w:rFonts w:asciiTheme="minorHAnsi" w:hAnsiTheme="minorHAnsi" w:cstheme="minorHAnsi"/>
          <w:color w:val="auto"/>
          <w:sz w:val="22"/>
          <w:szCs w:val="22"/>
        </w:rPr>
        <w:t xml:space="preserve">A pre-test was performed with three expert academics and four Ph.D. students on a questionnaire consisting of 14 items of the survey instrument for improvement in its content and appearance. Several online merchants’ Facebook fan page fans were contacted to assist with the pilot-test of the instrument. This study sought to choose respondents who were expected to possess </w:t>
      </w:r>
      <w:r w:rsidRPr="008652BC">
        <w:rPr>
          <w:rFonts w:asciiTheme="minorHAnsi" w:hAnsiTheme="minorHAnsi" w:cstheme="minorHAnsi"/>
          <w:color w:val="auto"/>
          <w:sz w:val="22"/>
          <w:szCs w:val="22"/>
        </w:rPr>
        <w:lastRenderedPageBreak/>
        <w:t>adequate knowledge about the online shopping experience in social commerce contexts. It was decided that social commerce users who were fans in Facebook fan pages and engaged in online shopping of social commerce were chosen as respondents for the current study. An online survey packet, including a cover letter explaining the research objectives and the Internet address of the online questionnaire, was posted to the social commerce users. The respondents were instructed to click on a URL, and were asked to complete the questionnaire and provide comments on the wording, understandability, a</w:t>
      </w:r>
      <w:r w:rsidR="000F1FE9">
        <w:rPr>
          <w:rFonts w:asciiTheme="minorHAnsi" w:hAnsiTheme="minorHAnsi" w:cstheme="minorHAnsi"/>
          <w:color w:val="auto"/>
          <w:sz w:val="22"/>
          <w:szCs w:val="22"/>
        </w:rPr>
        <w:t>nd clarity of the items. Table 1</w:t>
      </w:r>
      <w:r w:rsidRPr="008652BC">
        <w:rPr>
          <w:rFonts w:asciiTheme="minorHAnsi" w:hAnsiTheme="minorHAnsi" w:cstheme="minorHAnsi"/>
          <w:color w:val="auto"/>
          <w:sz w:val="22"/>
          <w:szCs w:val="22"/>
        </w:rPr>
        <w:t xml:space="preserve"> shows the 14 items together with the corresponding constructs to be measured.</w:t>
      </w:r>
    </w:p>
    <w:p w14:paraId="772C44D4" w14:textId="587CD29A" w:rsidR="0099536B" w:rsidRPr="00A74944" w:rsidRDefault="0099536B" w:rsidP="0099536B">
      <w:pPr>
        <w:tabs>
          <w:tab w:val="clear" w:pos="3068"/>
        </w:tabs>
        <w:ind w:firstLine="0"/>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 xml:space="preserve">3.3 </w:t>
      </w:r>
      <w:r w:rsidRPr="0099536B">
        <w:rPr>
          <w:rFonts w:asciiTheme="minorHAnsi" w:hAnsiTheme="minorHAnsi" w:cstheme="minorHAnsi"/>
          <w:b/>
          <w:color w:val="auto"/>
          <w:sz w:val="22"/>
          <w:szCs w:val="22"/>
          <w:lang w:eastAsia="zh-CN"/>
        </w:rPr>
        <w:t>Data Collection</w:t>
      </w:r>
      <w:r>
        <w:rPr>
          <w:rFonts w:asciiTheme="minorHAnsi" w:hAnsiTheme="minorHAnsi" w:cstheme="minorHAnsi"/>
          <w:b/>
          <w:color w:val="auto"/>
          <w:sz w:val="22"/>
          <w:szCs w:val="22"/>
          <w:lang w:eastAsia="zh-CN"/>
        </w:rPr>
        <w:t xml:space="preserve">  </w:t>
      </w:r>
    </w:p>
    <w:p w14:paraId="78597F95" w14:textId="556306B6" w:rsidR="0099536B" w:rsidRPr="00F864A3" w:rsidRDefault="005372B4" w:rsidP="005372B4">
      <w:pPr>
        <w:tabs>
          <w:tab w:val="clear" w:pos="3068"/>
        </w:tabs>
        <w:ind w:firstLineChars="300" w:firstLine="660"/>
        <w:rPr>
          <w:rFonts w:asciiTheme="minorHAnsi" w:hAnsiTheme="minorHAnsi" w:cstheme="minorHAnsi"/>
          <w:color w:val="auto"/>
          <w:sz w:val="22"/>
          <w:szCs w:val="22"/>
          <w:lang w:eastAsia="zh-CN"/>
        </w:rPr>
      </w:pPr>
      <w:r w:rsidRPr="005372B4">
        <w:rPr>
          <w:rFonts w:asciiTheme="minorHAnsi" w:hAnsiTheme="minorHAnsi" w:cstheme="minorHAnsi"/>
          <w:color w:val="auto"/>
          <w:sz w:val="22"/>
          <w:szCs w:val="22"/>
        </w:rPr>
        <w:t>Online questionnaire sampling is the main instrument in the current study. Specifically, my Survey is utilized, which accepts only one response per IP address to avoid duplicate responses. The invitation to participate in the study and the URL of the online questionnaire were posted on the most representative SNSs (e.g., Facebook) and the most popular forum websites (e.g., mobile01 and PTT) in Taiwan. Data collection lasted approximately one month. Finally, 434 samples were collected, and the result of this survey was 297 effective responses. All of our respondents, who were social commerce users located across Taiwan, reported that they purchased products at least once through the social comm</w:t>
      </w:r>
      <w:r>
        <w:rPr>
          <w:rFonts w:asciiTheme="minorHAnsi" w:hAnsiTheme="minorHAnsi" w:cstheme="minorHAnsi"/>
          <w:color w:val="auto"/>
          <w:sz w:val="22"/>
          <w:szCs w:val="22"/>
        </w:rPr>
        <w:t>erce site in the previous year.</w:t>
      </w:r>
    </w:p>
    <w:p w14:paraId="1C808006" w14:textId="374D613A" w:rsidR="0099536B" w:rsidRPr="00A74944" w:rsidRDefault="00475794" w:rsidP="00475794">
      <w:pPr>
        <w:tabs>
          <w:tab w:val="clear" w:pos="3068"/>
        </w:tabs>
        <w:ind w:firstLine="0"/>
        <w:jc w:val="center"/>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 xml:space="preserve">4. </w:t>
      </w:r>
      <w:r w:rsidR="006479DD">
        <w:rPr>
          <w:rFonts w:asciiTheme="minorHAnsi" w:hAnsiTheme="minorHAnsi" w:cstheme="minorHAnsi" w:hint="eastAsia"/>
          <w:b/>
          <w:color w:val="auto"/>
          <w:sz w:val="22"/>
          <w:szCs w:val="22"/>
          <w:lang w:eastAsia="zh-CN"/>
        </w:rPr>
        <w:t>R</w:t>
      </w:r>
      <w:r w:rsidRPr="00475794">
        <w:rPr>
          <w:rFonts w:asciiTheme="minorHAnsi" w:hAnsiTheme="minorHAnsi" w:cstheme="minorHAnsi"/>
          <w:b/>
          <w:color w:val="auto"/>
          <w:sz w:val="22"/>
          <w:szCs w:val="22"/>
        </w:rPr>
        <w:t>esults</w:t>
      </w:r>
      <w:r w:rsidR="0099536B" w:rsidRPr="00817BF2">
        <w:rPr>
          <w:rFonts w:asciiTheme="minorHAnsi" w:hAnsiTheme="minorHAnsi" w:cstheme="minorHAnsi"/>
          <w:b/>
          <w:color w:val="auto"/>
          <w:sz w:val="22"/>
          <w:szCs w:val="22"/>
          <w:lang w:eastAsia="zh-CN"/>
        </w:rPr>
        <w:t xml:space="preserve"> </w:t>
      </w:r>
      <w:r w:rsidR="0099536B" w:rsidRPr="00A74944">
        <w:rPr>
          <w:rFonts w:asciiTheme="minorHAnsi" w:hAnsiTheme="minorHAnsi" w:cstheme="minorHAnsi"/>
          <w:b/>
          <w:color w:val="auto"/>
          <w:sz w:val="22"/>
          <w:szCs w:val="22"/>
          <w:lang w:eastAsia="zh-CN"/>
        </w:rPr>
        <w:t xml:space="preserve"> </w:t>
      </w:r>
    </w:p>
    <w:p w14:paraId="231BF584" w14:textId="4D65CB0E" w:rsidR="004101EE" w:rsidRDefault="006479DD" w:rsidP="006479DD">
      <w:pPr>
        <w:tabs>
          <w:tab w:val="clear" w:pos="3068"/>
        </w:tabs>
        <w:ind w:firstLineChars="300" w:firstLine="660"/>
        <w:rPr>
          <w:rFonts w:asciiTheme="minorHAnsi" w:hAnsiTheme="minorHAnsi" w:cstheme="minorHAnsi"/>
          <w:color w:val="auto"/>
          <w:sz w:val="22"/>
          <w:szCs w:val="22"/>
          <w:lang w:eastAsia="zh-CN"/>
        </w:rPr>
      </w:pPr>
      <w:r w:rsidRPr="006479DD">
        <w:rPr>
          <w:rFonts w:asciiTheme="minorHAnsi" w:hAnsiTheme="minorHAnsi" w:cstheme="minorHAnsi"/>
          <w:color w:val="auto"/>
          <w:sz w:val="22"/>
          <w:szCs w:val="22"/>
        </w:rPr>
        <w:t>Structural equation modeling (SEM) with AMOS 24.0 was used to test and analyze the hypothesized relationships of the research model. SEM aims to examine inter-related relationships between a set of posited constructs simultaneously; each construct is measured by one or more observed items (measures). SEM comprises the analysis of two models: a measurement (or confirmatory factor analysis) model and a structural mo</w:t>
      </w:r>
      <w:r>
        <w:rPr>
          <w:rFonts w:asciiTheme="minorHAnsi" w:hAnsiTheme="minorHAnsi" w:cstheme="minorHAnsi"/>
          <w:color w:val="auto"/>
          <w:sz w:val="22"/>
          <w:szCs w:val="22"/>
        </w:rPr>
        <w:t xml:space="preserve">del (Anderson &amp; </w:t>
      </w:r>
      <w:proofErr w:type="spellStart"/>
      <w:r>
        <w:rPr>
          <w:rFonts w:asciiTheme="minorHAnsi" w:hAnsiTheme="minorHAnsi" w:cstheme="minorHAnsi"/>
          <w:color w:val="auto"/>
          <w:sz w:val="22"/>
          <w:szCs w:val="22"/>
        </w:rPr>
        <w:t>Gerbing</w:t>
      </w:r>
      <w:proofErr w:type="spellEnd"/>
      <w:r>
        <w:rPr>
          <w:rFonts w:asciiTheme="minorHAnsi" w:hAnsiTheme="minorHAnsi" w:cstheme="minorHAnsi"/>
          <w:color w:val="auto"/>
          <w:sz w:val="22"/>
          <w:szCs w:val="22"/>
        </w:rPr>
        <w:t>, 1988).</w:t>
      </w:r>
    </w:p>
    <w:p w14:paraId="272640D5" w14:textId="49884F24" w:rsidR="00475794" w:rsidRPr="00A74944" w:rsidRDefault="00475794" w:rsidP="00475794">
      <w:pPr>
        <w:tabs>
          <w:tab w:val="clear" w:pos="3068"/>
        </w:tabs>
        <w:ind w:firstLine="0"/>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 xml:space="preserve">4.1 </w:t>
      </w:r>
      <w:r w:rsidRPr="00475794">
        <w:rPr>
          <w:rFonts w:asciiTheme="minorHAnsi" w:hAnsiTheme="minorHAnsi" w:cstheme="minorHAnsi"/>
          <w:b/>
          <w:color w:val="auto"/>
          <w:sz w:val="22"/>
          <w:szCs w:val="22"/>
          <w:lang w:eastAsia="zh-CN"/>
        </w:rPr>
        <w:t>Assessment of the measurement model</w:t>
      </w:r>
      <w:r w:rsidRPr="00817BF2">
        <w:rPr>
          <w:rFonts w:asciiTheme="minorHAnsi" w:hAnsiTheme="minorHAnsi" w:cstheme="minorHAnsi"/>
          <w:b/>
          <w:color w:val="auto"/>
          <w:sz w:val="22"/>
          <w:szCs w:val="22"/>
          <w:lang w:eastAsia="zh-CN"/>
        </w:rPr>
        <w:t xml:space="preserve"> </w:t>
      </w:r>
      <w:r w:rsidRPr="00A74944">
        <w:rPr>
          <w:rFonts w:asciiTheme="minorHAnsi" w:hAnsiTheme="minorHAnsi" w:cstheme="minorHAnsi"/>
          <w:b/>
          <w:color w:val="auto"/>
          <w:sz w:val="22"/>
          <w:szCs w:val="22"/>
          <w:lang w:eastAsia="zh-CN"/>
        </w:rPr>
        <w:t xml:space="preserve"> </w:t>
      </w:r>
    </w:p>
    <w:p w14:paraId="0191FEDA" w14:textId="69606CC5" w:rsidR="00475794" w:rsidRDefault="004E1CB5" w:rsidP="00DF45A1">
      <w:pPr>
        <w:tabs>
          <w:tab w:val="clear" w:pos="3068"/>
        </w:tabs>
        <w:ind w:firstLineChars="300" w:firstLine="660"/>
        <w:rPr>
          <w:rFonts w:asciiTheme="minorHAnsi" w:hAnsiTheme="minorHAnsi" w:cstheme="minorHAnsi"/>
          <w:color w:val="auto"/>
          <w:sz w:val="22"/>
          <w:szCs w:val="22"/>
          <w:lang w:eastAsia="zh-CN"/>
        </w:rPr>
      </w:pPr>
      <w:r w:rsidRPr="004E1CB5">
        <w:rPr>
          <w:rFonts w:asciiTheme="minorHAnsi" w:hAnsiTheme="minorHAnsi" w:cstheme="minorHAnsi"/>
          <w:color w:val="auto"/>
          <w:sz w:val="22"/>
          <w:szCs w:val="22"/>
        </w:rPr>
        <w:lastRenderedPageBreak/>
        <w:t>Prior to the analysis, this study performed exploratory factor analysis using principal axis factoring to ascertain whether or not our items loaded onto a common latent factor. With the measures and their underlying constructs shown in Table 3, the measurement model specified for the research model was found to be able to ascertain the extent to which the observed measures (surveyed items) actually measure their corresponding construct. The 14 items of the survey instrument were first analyzed to assess their dimensionality and measurement properties. An assessment of the eigenvalues suggested a four-factor solution, including informational social influence, conflict, competence, and purchase intention. Moreover, all items loaded significantly and substantially on their underlying constructs, thus providing evidence of convergent validity. With a confirmatory factor analysis, all items performed well and were thus r</w:t>
      </w:r>
      <w:r w:rsidR="00DF45A1">
        <w:rPr>
          <w:rFonts w:asciiTheme="minorHAnsi" w:hAnsiTheme="minorHAnsi" w:cstheme="minorHAnsi"/>
          <w:color w:val="auto"/>
          <w:sz w:val="22"/>
          <w:szCs w:val="22"/>
        </w:rPr>
        <w:t>etained in the model.</w:t>
      </w:r>
    </w:p>
    <w:p w14:paraId="58EAB202" w14:textId="5E422A0A" w:rsidR="00475794" w:rsidRPr="00A74944" w:rsidRDefault="00067653" w:rsidP="00475794">
      <w:pPr>
        <w:tabs>
          <w:tab w:val="clear" w:pos="3068"/>
        </w:tabs>
        <w:ind w:firstLine="0"/>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4.2</w:t>
      </w:r>
      <w:r w:rsidR="00475794">
        <w:rPr>
          <w:rFonts w:asciiTheme="minorHAnsi" w:hAnsiTheme="minorHAnsi" w:cstheme="minorHAnsi" w:hint="eastAsia"/>
          <w:b/>
          <w:color w:val="auto"/>
          <w:sz w:val="22"/>
          <w:szCs w:val="22"/>
          <w:lang w:eastAsia="zh-CN"/>
        </w:rPr>
        <w:t xml:space="preserve"> </w:t>
      </w:r>
      <w:r w:rsidRPr="00067653">
        <w:rPr>
          <w:rFonts w:asciiTheme="minorHAnsi" w:hAnsiTheme="minorHAnsi" w:cstheme="minorHAnsi"/>
          <w:b/>
          <w:color w:val="auto"/>
          <w:sz w:val="22"/>
          <w:szCs w:val="22"/>
          <w:lang w:eastAsia="zh-CN"/>
        </w:rPr>
        <w:t>Assessment of the structural model</w:t>
      </w:r>
      <w:r w:rsidR="00475794">
        <w:rPr>
          <w:rFonts w:asciiTheme="minorHAnsi" w:hAnsiTheme="minorHAnsi" w:cstheme="minorHAnsi"/>
          <w:b/>
          <w:color w:val="auto"/>
          <w:sz w:val="22"/>
          <w:szCs w:val="22"/>
          <w:lang w:eastAsia="zh-CN"/>
        </w:rPr>
        <w:t xml:space="preserve">  </w:t>
      </w:r>
    </w:p>
    <w:p w14:paraId="2D656D7E" w14:textId="7E3A5B46" w:rsidR="00475794" w:rsidRDefault="00DF45A1" w:rsidP="00DF45A1">
      <w:pPr>
        <w:tabs>
          <w:tab w:val="clear" w:pos="3068"/>
        </w:tabs>
        <w:ind w:firstLineChars="300" w:firstLine="660"/>
        <w:rPr>
          <w:rFonts w:asciiTheme="minorHAnsi" w:hAnsiTheme="minorHAnsi" w:cstheme="minorHAnsi"/>
          <w:color w:val="auto"/>
          <w:sz w:val="22"/>
          <w:szCs w:val="22"/>
          <w:lang w:eastAsia="zh-CN"/>
        </w:rPr>
      </w:pPr>
      <w:r>
        <w:rPr>
          <w:rFonts w:asciiTheme="minorHAnsi" w:hAnsiTheme="minorHAnsi" w:cstheme="minorHAnsi"/>
          <w:color w:val="auto"/>
          <w:sz w:val="22"/>
          <w:szCs w:val="22"/>
        </w:rPr>
        <w:t xml:space="preserve">Table </w:t>
      </w:r>
      <w:r>
        <w:rPr>
          <w:rFonts w:asciiTheme="minorHAnsi" w:hAnsiTheme="minorHAnsi" w:cstheme="minorHAnsi" w:hint="eastAsia"/>
          <w:color w:val="auto"/>
          <w:sz w:val="22"/>
          <w:szCs w:val="22"/>
          <w:lang w:eastAsia="zh-CN"/>
        </w:rPr>
        <w:t>4</w:t>
      </w:r>
      <w:r w:rsidRPr="00DF45A1">
        <w:rPr>
          <w:rFonts w:asciiTheme="minorHAnsi" w:hAnsiTheme="minorHAnsi" w:cstheme="minorHAnsi"/>
          <w:color w:val="auto"/>
          <w:sz w:val="22"/>
          <w:szCs w:val="22"/>
        </w:rPr>
        <w:t xml:space="preserve"> presents the inter-correlations between three constructs of the structural model, which supports the positive relationships of the research model shown in Fig. 3. The overall fit of the structural model is acceptable, since all measures of fit reach an acceptable level (χ2 = 116.987, </w:t>
      </w:r>
      <w:proofErr w:type="spellStart"/>
      <w:proofErr w:type="gramStart"/>
      <w:r w:rsidRPr="00DF45A1">
        <w:rPr>
          <w:rFonts w:asciiTheme="minorHAnsi" w:hAnsiTheme="minorHAnsi" w:cstheme="minorHAnsi"/>
          <w:color w:val="auto"/>
          <w:sz w:val="22"/>
          <w:szCs w:val="22"/>
        </w:rPr>
        <w:t>df</w:t>
      </w:r>
      <w:proofErr w:type="spellEnd"/>
      <w:proofErr w:type="gramEnd"/>
      <w:r w:rsidRPr="00DF45A1">
        <w:rPr>
          <w:rFonts w:asciiTheme="minorHAnsi" w:hAnsiTheme="minorHAnsi" w:cstheme="minorHAnsi"/>
          <w:color w:val="auto"/>
          <w:sz w:val="22"/>
          <w:szCs w:val="22"/>
        </w:rPr>
        <w:t xml:space="preserve"> = 72, p &lt; 0.001; GFI = 0.948; AGFI = 0.924; CFI = 0.983; NFI = 0.957 RMSEA = 0.046).</w:t>
      </w:r>
    </w:p>
    <w:p w14:paraId="1653EDFC" w14:textId="0CDB89B6" w:rsidR="00F11EC5" w:rsidRPr="00A74944" w:rsidRDefault="00F11EC5" w:rsidP="00F11EC5">
      <w:pPr>
        <w:tabs>
          <w:tab w:val="clear" w:pos="3068"/>
        </w:tabs>
        <w:ind w:firstLine="0"/>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 xml:space="preserve">4.3 </w:t>
      </w:r>
      <w:r w:rsidRPr="00F11EC5">
        <w:rPr>
          <w:rFonts w:asciiTheme="minorHAnsi" w:hAnsiTheme="minorHAnsi" w:cstheme="minorHAnsi"/>
          <w:b/>
          <w:color w:val="auto"/>
          <w:sz w:val="22"/>
          <w:szCs w:val="22"/>
          <w:lang w:eastAsia="zh-CN"/>
        </w:rPr>
        <w:t>Comparison with alternative models</w:t>
      </w:r>
      <w:r>
        <w:rPr>
          <w:rFonts w:asciiTheme="minorHAnsi" w:hAnsiTheme="minorHAnsi" w:cstheme="minorHAnsi"/>
          <w:b/>
          <w:color w:val="auto"/>
          <w:sz w:val="22"/>
          <w:szCs w:val="22"/>
          <w:lang w:eastAsia="zh-CN"/>
        </w:rPr>
        <w:t xml:space="preserve">  </w:t>
      </w:r>
    </w:p>
    <w:p w14:paraId="39960C71" w14:textId="77777777" w:rsidR="004D5A6E" w:rsidRPr="004D5A6E" w:rsidRDefault="004D5A6E" w:rsidP="004D5A6E">
      <w:pPr>
        <w:tabs>
          <w:tab w:val="clear" w:pos="3068"/>
        </w:tabs>
        <w:ind w:firstLineChars="300" w:firstLine="660"/>
        <w:rPr>
          <w:rFonts w:asciiTheme="minorHAnsi" w:hAnsiTheme="minorHAnsi" w:cstheme="minorHAnsi"/>
          <w:color w:val="auto"/>
          <w:sz w:val="22"/>
          <w:szCs w:val="22"/>
        </w:rPr>
      </w:pPr>
      <w:r w:rsidRPr="004D5A6E">
        <w:rPr>
          <w:rFonts w:asciiTheme="minorHAnsi" w:hAnsiTheme="minorHAnsi" w:cstheme="minorHAnsi"/>
          <w:color w:val="auto"/>
          <w:sz w:val="22"/>
          <w:szCs w:val="22"/>
        </w:rPr>
        <w:t>In order to examine the existence of a mediating effect of competence in the proposed model of this study, a simple coefficient test was conducted. A model with a mediator variable (competence) was created as a partial mediation model, which is the same as the proposed model, to check for a significant change of correlation between the independent variables (informational social influence and conflict) and a dependent variable (purchase intention). The result shows that the significance of an independent variable (informational social influence) on the dependent variable (purchase intention) was decreased and transferred to the coefficient relations on both sides of mediator. It is thus concluded that competence exerts the mediating effect in this model.</w:t>
      </w:r>
    </w:p>
    <w:p w14:paraId="78726E18" w14:textId="5130BFB7" w:rsidR="00F11EC5" w:rsidRDefault="004D5A6E" w:rsidP="004D5A6E">
      <w:pPr>
        <w:tabs>
          <w:tab w:val="clear" w:pos="3068"/>
        </w:tabs>
        <w:ind w:firstLineChars="300" w:firstLine="660"/>
        <w:rPr>
          <w:rFonts w:asciiTheme="minorHAnsi" w:hAnsiTheme="minorHAnsi" w:cstheme="minorHAnsi"/>
          <w:color w:val="auto"/>
          <w:sz w:val="22"/>
          <w:szCs w:val="22"/>
        </w:rPr>
      </w:pPr>
      <w:r w:rsidRPr="004D5A6E">
        <w:rPr>
          <w:rFonts w:asciiTheme="minorHAnsi" w:hAnsiTheme="minorHAnsi" w:cstheme="minorHAnsi"/>
          <w:color w:val="auto"/>
          <w:sz w:val="22"/>
          <w:szCs w:val="22"/>
        </w:rPr>
        <w:lastRenderedPageBreak/>
        <w:t xml:space="preserve">In order to fully elucidate the mediating effect, this study followed the procedure suggested by Baron and Kenny (1986) and </w:t>
      </w:r>
      <w:proofErr w:type="spellStart"/>
      <w:r w:rsidRPr="004D5A6E">
        <w:rPr>
          <w:rFonts w:asciiTheme="minorHAnsi" w:hAnsiTheme="minorHAnsi" w:cstheme="minorHAnsi"/>
          <w:color w:val="auto"/>
          <w:sz w:val="22"/>
          <w:szCs w:val="22"/>
        </w:rPr>
        <w:t>Gelfand</w:t>
      </w:r>
      <w:proofErr w:type="spellEnd"/>
      <w:r w:rsidRPr="004D5A6E">
        <w:rPr>
          <w:rFonts w:asciiTheme="minorHAnsi" w:hAnsiTheme="minorHAnsi" w:cstheme="minorHAnsi"/>
          <w:color w:val="auto"/>
          <w:sz w:val="22"/>
          <w:szCs w:val="22"/>
        </w:rPr>
        <w:t xml:space="preserve"> et al. (2009), and evaluated t</w:t>
      </w:r>
      <w:r w:rsidR="00D9389E">
        <w:rPr>
          <w:rFonts w:asciiTheme="minorHAnsi" w:hAnsiTheme="minorHAnsi" w:cstheme="minorHAnsi"/>
          <w:color w:val="auto"/>
          <w:sz w:val="22"/>
          <w:szCs w:val="22"/>
        </w:rPr>
        <w:t xml:space="preserve">he three models shown in Table </w:t>
      </w:r>
      <w:r w:rsidR="00D9389E">
        <w:rPr>
          <w:rFonts w:asciiTheme="minorHAnsi" w:hAnsiTheme="minorHAnsi" w:cstheme="minorHAnsi" w:hint="eastAsia"/>
          <w:color w:val="auto"/>
          <w:sz w:val="22"/>
          <w:szCs w:val="22"/>
          <w:lang w:eastAsia="zh-CN"/>
        </w:rPr>
        <w:t>4</w:t>
      </w:r>
      <w:r w:rsidRPr="004D5A6E">
        <w:rPr>
          <w:rFonts w:asciiTheme="minorHAnsi" w:hAnsiTheme="minorHAnsi" w:cstheme="minorHAnsi"/>
          <w:color w:val="auto"/>
          <w:sz w:val="22"/>
          <w:szCs w:val="22"/>
        </w:rPr>
        <w:t>. The first (Model l) was the proposed model, which allowed the partial mediation of competence and direct effects for pur</w:t>
      </w:r>
      <w:r w:rsidR="00D9389E">
        <w:rPr>
          <w:rFonts w:asciiTheme="minorHAnsi" w:hAnsiTheme="minorHAnsi" w:cstheme="minorHAnsi"/>
          <w:color w:val="auto"/>
          <w:sz w:val="22"/>
          <w:szCs w:val="22"/>
        </w:rPr>
        <w:t xml:space="preserve">chase intention, shown in Fig. </w:t>
      </w:r>
      <w:r w:rsidR="00D9389E">
        <w:rPr>
          <w:rFonts w:asciiTheme="minorHAnsi" w:hAnsiTheme="minorHAnsi" w:cstheme="minorHAnsi" w:hint="eastAsia"/>
          <w:color w:val="auto"/>
          <w:sz w:val="22"/>
          <w:szCs w:val="22"/>
          <w:lang w:eastAsia="zh-CN"/>
        </w:rPr>
        <w:t>2</w:t>
      </w:r>
      <w:r w:rsidRPr="004D5A6E">
        <w:rPr>
          <w:rFonts w:asciiTheme="minorHAnsi" w:hAnsiTheme="minorHAnsi" w:cstheme="minorHAnsi"/>
          <w:color w:val="auto"/>
          <w:sz w:val="22"/>
          <w:szCs w:val="22"/>
        </w:rPr>
        <w:t>. The second (Model 2) allowed full mediatio</w:t>
      </w:r>
      <w:r w:rsidR="00D9389E">
        <w:rPr>
          <w:rFonts w:asciiTheme="minorHAnsi" w:hAnsiTheme="minorHAnsi" w:cstheme="minorHAnsi"/>
          <w:color w:val="auto"/>
          <w:sz w:val="22"/>
          <w:szCs w:val="22"/>
        </w:rPr>
        <w:t xml:space="preserve">n of competence, shown in Fig. </w:t>
      </w:r>
      <w:r w:rsidR="00D9389E">
        <w:rPr>
          <w:rFonts w:asciiTheme="minorHAnsi" w:hAnsiTheme="minorHAnsi" w:cstheme="minorHAnsi" w:hint="eastAsia"/>
          <w:color w:val="auto"/>
          <w:sz w:val="22"/>
          <w:szCs w:val="22"/>
          <w:lang w:eastAsia="zh-CN"/>
        </w:rPr>
        <w:t>3</w:t>
      </w:r>
      <w:r w:rsidRPr="004D5A6E">
        <w:rPr>
          <w:rFonts w:asciiTheme="minorHAnsi" w:hAnsiTheme="minorHAnsi" w:cstheme="minorHAnsi"/>
          <w:color w:val="auto"/>
          <w:sz w:val="22"/>
          <w:szCs w:val="22"/>
        </w:rPr>
        <w:t>. The third (Model 3) contained informational social influence, conflict, and competence, and their direct impact on purchase intention without any mediating variables to examine their ful</w:t>
      </w:r>
      <w:r w:rsidR="00D9389E">
        <w:rPr>
          <w:rFonts w:asciiTheme="minorHAnsi" w:hAnsiTheme="minorHAnsi" w:cstheme="minorHAnsi"/>
          <w:color w:val="auto"/>
          <w:sz w:val="22"/>
          <w:szCs w:val="22"/>
        </w:rPr>
        <w:t xml:space="preserve">l direct effect, shown in Fig. </w:t>
      </w:r>
      <w:r w:rsidR="00D9389E">
        <w:rPr>
          <w:rFonts w:asciiTheme="minorHAnsi" w:hAnsiTheme="minorHAnsi" w:cstheme="minorHAnsi" w:hint="eastAsia"/>
          <w:color w:val="auto"/>
          <w:sz w:val="22"/>
          <w:szCs w:val="22"/>
          <w:lang w:eastAsia="zh-CN"/>
        </w:rPr>
        <w:t>4</w:t>
      </w:r>
      <w:r w:rsidRPr="004D5A6E">
        <w:rPr>
          <w:rFonts w:asciiTheme="minorHAnsi" w:hAnsiTheme="minorHAnsi" w:cstheme="minorHAnsi"/>
          <w:color w:val="auto"/>
          <w:sz w:val="22"/>
          <w:szCs w:val="22"/>
        </w:rPr>
        <w:t>.</w:t>
      </w:r>
    </w:p>
    <w:p w14:paraId="16C21D36" w14:textId="77777777" w:rsidR="00845B84" w:rsidRPr="00845B84" w:rsidRDefault="00845B84" w:rsidP="00845B84">
      <w:pPr>
        <w:tabs>
          <w:tab w:val="clear" w:pos="3068"/>
        </w:tabs>
        <w:ind w:firstLineChars="300" w:firstLine="660"/>
        <w:rPr>
          <w:rFonts w:asciiTheme="minorHAnsi" w:hAnsiTheme="minorHAnsi" w:cstheme="minorHAnsi"/>
          <w:color w:val="auto"/>
          <w:sz w:val="22"/>
          <w:szCs w:val="22"/>
        </w:rPr>
      </w:pPr>
      <w:r w:rsidRPr="00845B84">
        <w:rPr>
          <w:rFonts w:asciiTheme="minorHAnsi" w:hAnsiTheme="minorHAnsi" w:cstheme="minorHAnsi"/>
          <w:color w:val="auto"/>
          <w:sz w:val="22"/>
          <w:szCs w:val="22"/>
        </w:rPr>
        <w:t>Model 1 proposed a partial mediated model for the effect of competence on purchase intention, which was supported by the data of this study. This model represents one of several possible ways in which the relationships between the constructs could be configured. Alternative models could also provide plausible predictions and explanations about the influences of competence on purchase intention. Specifically, informational social influence could affect purchase intention through the mediation of competence (i.e., Model 2). On the other hand, informational social influence, conflict, and competence could have direct impacts on purchase intention without any mediation (i.e., Model 3). To explore these possibilities, this study compared Model 1 with two alternative models, Models 2 and 3, on the following criteria: (1) the same model fit indices used to assess the research model; (2) the explanatory power of the predictive variables on the outcome variables, as measured by the R2 of the outcome variables; and (3) the percentage of the model’s hypothesized parameters that are statistically significant.</w:t>
      </w:r>
    </w:p>
    <w:p w14:paraId="214DE42D" w14:textId="1A85651C" w:rsidR="000D1E0C" w:rsidRDefault="00845B84" w:rsidP="00845B84">
      <w:pPr>
        <w:tabs>
          <w:tab w:val="clear" w:pos="3068"/>
        </w:tabs>
        <w:ind w:firstLineChars="300" w:firstLine="660"/>
        <w:rPr>
          <w:rFonts w:asciiTheme="minorHAnsi" w:hAnsiTheme="minorHAnsi" w:cstheme="minorHAnsi"/>
          <w:color w:val="auto"/>
          <w:sz w:val="22"/>
          <w:szCs w:val="22"/>
          <w:lang w:eastAsia="zh-CN"/>
        </w:rPr>
      </w:pPr>
      <w:r w:rsidRPr="00845B84">
        <w:rPr>
          <w:rFonts w:asciiTheme="minorHAnsi" w:hAnsiTheme="minorHAnsi" w:cstheme="minorHAnsi"/>
          <w:color w:val="auto"/>
          <w:sz w:val="22"/>
          <w:szCs w:val="22"/>
        </w:rPr>
        <w:t xml:space="preserve">A comparison of the direct effect of informational social influence on purchase intention between Models 1 and 3 revealed that the path coefficient of informational social influence increased from 0.155 in Model 1 (p &lt; 0.01) to 0.163 in Model 3 (p &lt; 0.01) when the mediators were introduced into the model, revealing that competence partially mediated the influence of purchase intention. These results satisfied the conditions suggested by Baron and Kenny (1986). Model 1 was superior to Models 2 </w:t>
      </w:r>
      <w:r w:rsidRPr="00845B84">
        <w:rPr>
          <w:rFonts w:asciiTheme="minorHAnsi" w:hAnsiTheme="minorHAnsi" w:cstheme="minorHAnsi"/>
          <w:color w:val="auto"/>
          <w:sz w:val="22"/>
          <w:szCs w:val="22"/>
        </w:rPr>
        <w:lastRenderedPageBreak/>
        <w:t>and 3 on all indices. Concerning explanatory power, Model 2 explained 33.1% of the variance. Model 3 explained 29.9% of the variance of purchase intention. The results suggested that the partially mediated model was relatively superior. Since the model fit indices were lower in Model 2 and Model 3, this study concludes that Model 1 would constitute a better representation of the relationships among the constructs due to its good model fit.</w:t>
      </w:r>
    </w:p>
    <w:p w14:paraId="66826425" w14:textId="493797EB" w:rsidR="000D1E0C" w:rsidRPr="00A74944" w:rsidRDefault="000D1E0C" w:rsidP="000D1E0C">
      <w:pPr>
        <w:tabs>
          <w:tab w:val="clear" w:pos="3068"/>
        </w:tabs>
        <w:ind w:firstLine="0"/>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4.</w:t>
      </w:r>
      <w:r w:rsidR="00B23562">
        <w:rPr>
          <w:rFonts w:asciiTheme="minorHAnsi" w:hAnsiTheme="minorHAnsi" w:cstheme="minorHAnsi" w:hint="eastAsia"/>
          <w:b/>
          <w:color w:val="auto"/>
          <w:sz w:val="22"/>
          <w:szCs w:val="22"/>
          <w:lang w:eastAsia="zh-CN"/>
        </w:rPr>
        <w:t>4</w:t>
      </w:r>
      <w:r>
        <w:rPr>
          <w:rFonts w:asciiTheme="minorHAnsi" w:hAnsiTheme="minorHAnsi" w:cstheme="minorHAnsi" w:hint="eastAsia"/>
          <w:b/>
          <w:color w:val="auto"/>
          <w:sz w:val="22"/>
          <w:szCs w:val="22"/>
          <w:lang w:eastAsia="zh-CN"/>
        </w:rPr>
        <w:t xml:space="preserve"> </w:t>
      </w:r>
      <w:r w:rsidR="004018A5" w:rsidRPr="004018A5">
        <w:rPr>
          <w:rFonts w:asciiTheme="minorHAnsi" w:hAnsiTheme="minorHAnsi" w:cstheme="minorHAnsi"/>
          <w:b/>
          <w:color w:val="auto"/>
          <w:sz w:val="22"/>
          <w:szCs w:val="22"/>
          <w:lang w:eastAsia="zh-CN"/>
        </w:rPr>
        <w:t>Hypotheses testing</w:t>
      </w:r>
      <w:r w:rsidR="004018A5">
        <w:rPr>
          <w:rFonts w:asciiTheme="minorHAnsi" w:hAnsiTheme="minorHAnsi" w:cstheme="minorHAnsi"/>
          <w:b/>
          <w:color w:val="auto"/>
          <w:sz w:val="22"/>
          <w:szCs w:val="22"/>
          <w:lang w:eastAsia="zh-CN"/>
        </w:rPr>
        <w:t xml:space="preserve"> </w:t>
      </w:r>
      <w:r>
        <w:rPr>
          <w:rFonts w:asciiTheme="minorHAnsi" w:hAnsiTheme="minorHAnsi" w:cstheme="minorHAnsi"/>
          <w:b/>
          <w:color w:val="auto"/>
          <w:sz w:val="22"/>
          <w:szCs w:val="22"/>
          <w:lang w:eastAsia="zh-CN"/>
        </w:rPr>
        <w:t xml:space="preserve"> </w:t>
      </w:r>
    </w:p>
    <w:p w14:paraId="1847C3B5" w14:textId="77777777" w:rsidR="00B23562" w:rsidRPr="00B23562" w:rsidRDefault="00B23562" w:rsidP="00B23562">
      <w:pPr>
        <w:tabs>
          <w:tab w:val="clear" w:pos="3068"/>
        </w:tabs>
        <w:ind w:firstLineChars="300" w:firstLine="660"/>
        <w:rPr>
          <w:rFonts w:asciiTheme="minorHAnsi" w:hAnsiTheme="minorHAnsi" w:cstheme="minorHAnsi"/>
          <w:color w:val="auto"/>
          <w:sz w:val="22"/>
          <w:szCs w:val="22"/>
        </w:rPr>
      </w:pPr>
      <w:r w:rsidRPr="00B23562">
        <w:rPr>
          <w:rFonts w:asciiTheme="minorHAnsi" w:hAnsiTheme="minorHAnsi" w:cstheme="minorHAnsi"/>
          <w:color w:val="auto"/>
          <w:sz w:val="22"/>
          <w:szCs w:val="22"/>
        </w:rPr>
        <w:t xml:space="preserve">In the SEM analysis, the relationships among independent and dependent variables were assessed simultaneously via covariance analysis. Maximum likelihood (ML) estimation was facilitated to estimate model parameters with the covariance matrix as data input. The ML estimation method has been described as being well-suited to theory testing and development (Anderson &amp; </w:t>
      </w:r>
      <w:proofErr w:type="spellStart"/>
      <w:r w:rsidRPr="00B23562">
        <w:rPr>
          <w:rFonts w:asciiTheme="minorHAnsi" w:hAnsiTheme="minorHAnsi" w:cstheme="minorHAnsi"/>
          <w:color w:val="auto"/>
          <w:sz w:val="22"/>
          <w:szCs w:val="22"/>
        </w:rPr>
        <w:t>Gerbing</w:t>
      </w:r>
      <w:proofErr w:type="spellEnd"/>
      <w:r w:rsidRPr="00B23562">
        <w:rPr>
          <w:rFonts w:asciiTheme="minorHAnsi" w:hAnsiTheme="minorHAnsi" w:cstheme="minorHAnsi"/>
          <w:color w:val="auto"/>
          <w:sz w:val="22"/>
          <w:szCs w:val="22"/>
        </w:rPr>
        <w:t>, 1988).</w:t>
      </w:r>
    </w:p>
    <w:p w14:paraId="3348C98A" w14:textId="12AF686F" w:rsidR="000D1E0C" w:rsidRDefault="00B23562" w:rsidP="00B23562">
      <w:pPr>
        <w:tabs>
          <w:tab w:val="clear" w:pos="3068"/>
        </w:tabs>
        <w:ind w:firstLineChars="300" w:firstLine="660"/>
        <w:rPr>
          <w:rFonts w:asciiTheme="minorHAnsi" w:hAnsiTheme="minorHAnsi" w:cstheme="minorHAnsi"/>
          <w:color w:val="auto"/>
          <w:sz w:val="22"/>
          <w:szCs w:val="22"/>
          <w:lang w:eastAsia="zh-CN"/>
        </w:rPr>
      </w:pPr>
      <w:r w:rsidRPr="00B23562">
        <w:rPr>
          <w:rFonts w:asciiTheme="minorHAnsi" w:hAnsiTheme="minorHAnsi" w:cstheme="minorHAnsi"/>
          <w:color w:val="auto"/>
          <w:sz w:val="22"/>
          <w:szCs w:val="22"/>
        </w:rPr>
        <w:t>Fig. 5 shows the structural model with the coefficients for each path (hypothesized relationship)</w:t>
      </w:r>
      <w:proofErr w:type="gramStart"/>
      <w:r w:rsidRPr="00B23562">
        <w:rPr>
          <w:rFonts w:asciiTheme="minorHAnsi" w:hAnsiTheme="minorHAnsi" w:cstheme="minorHAnsi"/>
          <w:color w:val="auto"/>
          <w:sz w:val="22"/>
          <w:szCs w:val="22"/>
        </w:rPr>
        <w:t>,</w:t>
      </w:r>
      <w:proofErr w:type="gramEnd"/>
      <w:r w:rsidRPr="00B23562">
        <w:rPr>
          <w:rFonts w:asciiTheme="minorHAnsi" w:hAnsiTheme="minorHAnsi" w:cstheme="minorHAnsi"/>
          <w:color w:val="auto"/>
          <w:sz w:val="22"/>
          <w:szCs w:val="22"/>
        </w:rPr>
        <w:t xml:space="preserve"> in which all hypothesized relationships are supported. Informational social influence has a positive impact on purchase intention (H1: γ = 0.155, t = 2.704, p &lt; 0.01) and competence (H2: γ = 0.307, t = 5.544, p &lt; 0.001). Conflict is significantly associated with purchase intention (H3: γ = 0.255, t = 3.507, p &lt; 0.001). Competence is significantly associated with purchase intention (H4: γ = 0.367 t = 6.176, p &lt; 0.001). Overall, the model explains 12.7% of the variance in competence and 34.7% in purchase intention.</w:t>
      </w:r>
    </w:p>
    <w:p w14:paraId="46AB6DE3" w14:textId="5D603A41" w:rsidR="00293E4D" w:rsidRPr="00A74944" w:rsidRDefault="00B23562" w:rsidP="00B23562">
      <w:pPr>
        <w:tabs>
          <w:tab w:val="clear" w:pos="3068"/>
          <w:tab w:val="left" w:pos="3870"/>
        </w:tabs>
        <w:ind w:firstLine="0"/>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4.5</w:t>
      </w:r>
      <w:r w:rsidR="00293E4D">
        <w:rPr>
          <w:rFonts w:asciiTheme="minorHAnsi" w:hAnsiTheme="minorHAnsi" w:cstheme="minorHAnsi" w:hint="eastAsia"/>
          <w:b/>
          <w:color w:val="auto"/>
          <w:sz w:val="22"/>
          <w:szCs w:val="22"/>
          <w:lang w:eastAsia="zh-CN"/>
        </w:rPr>
        <w:t xml:space="preserve"> </w:t>
      </w:r>
      <w:r w:rsidRPr="00B23562">
        <w:rPr>
          <w:rFonts w:asciiTheme="minorHAnsi" w:hAnsiTheme="minorHAnsi" w:cstheme="minorHAnsi"/>
          <w:b/>
          <w:color w:val="auto"/>
          <w:sz w:val="22"/>
          <w:szCs w:val="22"/>
          <w:lang w:eastAsia="zh-CN"/>
        </w:rPr>
        <w:t>Multi-group analysis</w:t>
      </w:r>
      <w:r>
        <w:rPr>
          <w:rFonts w:asciiTheme="minorHAnsi" w:hAnsiTheme="minorHAnsi" w:cstheme="minorHAnsi"/>
          <w:b/>
          <w:color w:val="auto"/>
          <w:sz w:val="22"/>
          <w:szCs w:val="22"/>
          <w:lang w:eastAsia="zh-CN"/>
        </w:rPr>
        <w:tab/>
      </w:r>
    </w:p>
    <w:p w14:paraId="20927B84" w14:textId="0394AACC" w:rsidR="00293E4D" w:rsidRDefault="001304DF" w:rsidP="001304DF">
      <w:pPr>
        <w:tabs>
          <w:tab w:val="clear" w:pos="3068"/>
        </w:tabs>
        <w:ind w:firstLineChars="300" w:firstLine="660"/>
        <w:rPr>
          <w:rFonts w:asciiTheme="minorHAnsi" w:hAnsiTheme="minorHAnsi" w:cstheme="minorHAnsi"/>
          <w:color w:val="auto"/>
          <w:sz w:val="22"/>
          <w:szCs w:val="22"/>
          <w:lang w:eastAsia="zh-CN"/>
        </w:rPr>
      </w:pPr>
      <w:r>
        <w:rPr>
          <w:rFonts w:asciiTheme="minorHAnsi" w:hAnsiTheme="minorHAnsi" w:cstheme="minorHAnsi"/>
          <w:color w:val="auto"/>
          <w:sz w:val="22"/>
          <w:szCs w:val="22"/>
        </w:rPr>
        <w:t xml:space="preserve">As shown in Table </w:t>
      </w:r>
      <w:r>
        <w:rPr>
          <w:rFonts w:asciiTheme="minorHAnsi" w:hAnsiTheme="minorHAnsi" w:cstheme="minorHAnsi" w:hint="eastAsia"/>
          <w:color w:val="auto"/>
          <w:sz w:val="22"/>
          <w:szCs w:val="22"/>
          <w:lang w:eastAsia="zh-CN"/>
        </w:rPr>
        <w:t>5</w:t>
      </w:r>
      <w:r w:rsidRPr="001304DF">
        <w:rPr>
          <w:rFonts w:asciiTheme="minorHAnsi" w:hAnsiTheme="minorHAnsi" w:cstheme="minorHAnsi"/>
          <w:color w:val="auto"/>
          <w:sz w:val="22"/>
          <w:szCs w:val="22"/>
        </w:rPr>
        <w:t>, the total effect of informational social influence on competence and purchase intention in the younger age group is more intense than that in the older age group.</w:t>
      </w:r>
    </w:p>
    <w:p w14:paraId="0A6894C5" w14:textId="15056B5B" w:rsidR="000D1E0C" w:rsidRDefault="00572EAF" w:rsidP="00572EAF">
      <w:pPr>
        <w:tabs>
          <w:tab w:val="clear" w:pos="3068"/>
        </w:tabs>
        <w:ind w:firstLine="0"/>
        <w:jc w:val="center"/>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 xml:space="preserve">5. </w:t>
      </w:r>
      <w:r w:rsidRPr="00572EAF">
        <w:rPr>
          <w:rFonts w:asciiTheme="minorHAnsi" w:hAnsiTheme="minorHAnsi" w:cstheme="minorHAnsi"/>
          <w:b/>
          <w:color w:val="auto"/>
          <w:sz w:val="22"/>
          <w:szCs w:val="22"/>
        </w:rPr>
        <w:t>Discussion</w:t>
      </w:r>
    </w:p>
    <w:p w14:paraId="7FBB38A1" w14:textId="77777777" w:rsidR="00F6022B" w:rsidRPr="004F2B8E" w:rsidRDefault="00F6022B" w:rsidP="00F6022B">
      <w:pPr>
        <w:ind w:firstLineChars="300" w:firstLine="660"/>
        <w:rPr>
          <w:rFonts w:asciiTheme="minorHAnsi" w:hAnsiTheme="minorHAnsi" w:cstheme="minorHAnsi"/>
          <w:sz w:val="22"/>
          <w:szCs w:val="22"/>
        </w:rPr>
      </w:pPr>
      <w:r w:rsidRPr="004F2B8E">
        <w:rPr>
          <w:rFonts w:asciiTheme="minorHAnsi" w:hAnsiTheme="minorHAnsi" w:cstheme="minorHAnsi"/>
          <w:sz w:val="22"/>
          <w:szCs w:val="22"/>
        </w:rPr>
        <w:t xml:space="preserve">The results of the present study demonstrate that informational social influence exerts a significantly positive effect on consumer purchase intention </w:t>
      </w:r>
      <w:proofErr w:type="spellStart"/>
      <w:r w:rsidRPr="004F2B8E">
        <w:rPr>
          <w:rFonts w:asciiTheme="minorHAnsi" w:hAnsiTheme="minorHAnsi" w:cstheme="minorHAnsi"/>
          <w:sz w:val="22"/>
          <w:szCs w:val="22"/>
        </w:rPr>
        <w:t>in</w:t>
      </w:r>
      <w:r w:rsidRPr="004F2B8E">
        <w:rPr>
          <w:rFonts w:asciiTheme="minorHAnsi" w:hAnsiTheme="minorHAnsi" w:cstheme="minorHAnsi" w:hint="eastAsia"/>
          <w:sz w:val="22"/>
          <w:szCs w:val="22"/>
        </w:rPr>
        <w:t>Taiwan</w:t>
      </w:r>
      <w:proofErr w:type="spellEnd"/>
      <w:r w:rsidRPr="004F2B8E">
        <w:rPr>
          <w:rFonts w:asciiTheme="minorHAnsi" w:hAnsiTheme="minorHAnsi" w:cstheme="minorHAnsi"/>
          <w:sz w:val="22"/>
          <w:szCs w:val="22"/>
        </w:rPr>
        <w:t xml:space="preserve"> social commerce. This is not surprising, and is consistent with the social impact perspective (Latane</w:t>
      </w:r>
      <w:proofErr w:type="gramStart"/>
      <w:r w:rsidRPr="004F2B8E">
        <w:rPr>
          <w:rFonts w:asciiTheme="minorHAnsi" w:hAnsiTheme="minorHAnsi" w:cstheme="minorHAnsi"/>
          <w:sz w:val="22"/>
          <w:szCs w:val="22"/>
        </w:rPr>
        <w:t>,1981</w:t>
      </w:r>
      <w:proofErr w:type="gramEnd"/>
      <w:r w:rsidRPr="004F2B8E">
        <w:rPr>
          <w:rFonts w:asciiTheme="minorHAnsi" w:hAnsiTheme="minorHAnsi" w:cstheme="minorHAnsi"/>
          <w:sz w:val="22"/>
          <w:szCs w:val="22"/>
        </w:rPr>
        <w:t xml:space="preserve">). According to this </w:t>
      </w:r>
      <w:r w:rsidRPr="004F2B8E">
        <w:rPr>
          <w:rFonts w:asciiTheme="minorHAnsi" w:hAnsiTheme="minorHAnsi" w:cstheme="minorHAnsi"/>
          <w:sz w:val="22"/>
          <w:szCs w:val="22"/>
        </w:rPr>
        <w:lastRenderedPageBreak/>
        <w:t xml:space="preserve">perspective, conformity is related to a majority number since the majority is thought to be correct. Indeed, people depend on majority opinions and experiences through </w:t>
      </w:r>
      <w:proofErr w:type="spellStart"/>
      <w:r w:rsidRPr="004F2B8E">
        <w:rPr>
          <w:rFonts w:asciiTheme="minorHAnsi" w:hAnsiTheme="minorHAnsi" w:cstheme="minorHAnsi"/>
          <w:sz w:val="22"/>
          <w:szCs w:val="22"/>
        </w:rPr>
        <w:t>eWOM</w:t>
      </w:r>
      <w:proofErr w:type="spellEnd"/>
      <w:r w:rsidRPr="004F2B8E">
        <w:rPr>
          <w:rFonts w:asciiTheme="minorHAnsi" w:hAnsiTheme="minorHAnsi" w:cstheme="minorHAnsi"/>
          <w:sz w:val="22"/>
          <w:szCs w:val="22"/>
        </w:rPr>
        <w:t xml:space="preserve"> when planning to purchase products (Kim &amp; Kim, 2010). The critical role that informational social influence plays in consumer behavior is supported by </w:t>
      </w:r>
      <w:proofErr w:type="spellStart"/>
      <w:r w:rsidRPr="004F2B8E">
        <w:rPr>
          <w:rFonts w:asciiTheme="minorHAnsi" w:hAnsiTheme="minorHAnsi" w:cstheme="minorHAnsi"/>
          <w:sz w:val="22"/>
          <w:szCs w:val="22"/>
        </w:rPr>
        <w:t>Bickart</w:t>
      </w:r>
      <w:proofErr w:type="spellEnd"/>
      <w:r w:rsidRPr="004F2B8E">
        <w:rPr>
          <w:rFonts w:asciiTheme="minorHAnsi" w:hAnsiTheme="minorHAnsi" w:cstheme="minorHAnsi"/>
          <w:sz w:val="22"/>
          <w:szCs w:val="22"/>
        </w:rPr>
        <w:t xml:space="preserve"> and Schindler’s (2001) findings that consumer-generated reviews are more highly considered than online merchants’ information in the formation of customer purchase intention in online shopping (</w:t>
      </w:r>
      <w:proofErr w:type="spellStart"/>
      <w:r w:rsidRPr="004F2B8E">
        <w:rPr>
          <w:rFonts w:asciiTheme="minorHAnsi" w:hAnsiTheme="minorHAnsi" w:cstheme="minorHAnsi"/>
          <w:sz w:val="22"/>
          <w:szCs w:val="22"/>
        </w:rPr>
        <w:t>Bronner</w:t>
      </w:r>
      <w:proofErr w:type="spellEnd"/>
      <w:r w:rsidRPr="004F2B8E">
        <w:rPr>
          <w:rFonts w:asciiTheme="minorHAnsi" w:hAnsiTheme="minorHAnsi" w:cstheme="minorHAnsi"/>
          <w:sz w:val="22"/>
          <w:szCs w:val="22"/>
        </w:rPr>
        <w:t xml:space="preserve"> &amp; de </w:t>
      </w:r>
      <w:proofErr w:type="spellStart"/>
      <w:r w:rsidRPr="004F2B8E">
        <w:rPr>
          <w:rFonts w:asciiTheme="minorHAnsi" w:hAnsiTheme="minorHAnsi" w:cstheme="minorHAnsi"/>
          <w:sz w:val="22"/>
          <w:szCs w:val="22"/>
        </w:rPr>
        <w:t>Hoog</w:t>
      </w:r>
      <w:proofErr w:type="spellEnd"/>
      <w:r w:rsidRPr="004F2B8E">
        <w:rPr>
          <w:rFonts w:asciiTheme="minorHAnsi" w:hAnsiTheme="minorHAnsi" w:cstheme="minorHAnsi"/>
          <w:sz w:val="22"/>
          <w:szCs w:val="22"/>
        </w:rPr>
        <w:t xml:space="preserve"> 2010). For instance, Japanese clothes retailer </w:t>
      </w:r>
      <w:proofErr w:type="spellStart"/>
      <w:r w:rsidRPr="004F2B8E">
        <w:rPr>
          <w:rFonts w:asciiTheme="minorHAnsi" w:hAnsiTheme="minorHAnsi" w:cstheme="minorHAnsi"/>
          <w:sz w:val="22"/>
          <w:szCs w:val="22"/>
        </w:rPr>
        <w:t>Uniqlo</w:t>
      </w:r>
      <w:proofErr w:type="spellEnd"/>
      <w:r w:rsidRPr="004F2B8E">
        <w:rPr>
          <w:rFonts w:asciiTheme="minorHAnsi" w:hAnsiTheme="minorHAnsi" w:cstheme="minorHAnsi"/>
          <w:sz w:val="22"/>
          <w:szCs w:val="22"/>
        </w:rPr>
        <w:t xml:space="preserve"> has frequently used Twitter in its marketing campaigns to increase sales. In fact, </w:t>
      </w:r>
      <w:proofErr w:type="spellStart"/>
      <w:r w:rsidRPr="004F2B8E">
        <w:rPr>
          <w:rFonts w:asciiTheme="minorHAnsi" w:hAnsiTheme="minorHAnsi" w:cstheme="minorHAnsi"/>
          <w:sz w:val="22"/>
          <w:szCs w:val="22"/>
        </w:rPr>
        <w:t>Uniqlo’s</w:t>
      </w:r>
      <w:proofErr w:type="spellEnd"/>
      <w:r w:rsidRPr="004F2B8E">
        <w:rPr>
          <w:rFonts w:asciiTheme="minorHAnsi" w:hAnsiTheme="minorHAnsi" w:cstheme="minorHAnsi"/>
          <w:sz w:val="22"/>
          <w:szCs w:val="22"/>
        </w:rPr>
        <w:t xml:space="preserve"> “Lucky Counter” promotion substantially augmented brand recognition in the U.K. via Twitter in 2010. Specifically, the more customers tweeted about 10 clothing items chosen by the brand, the more reduced were the prices of these items. Lucky Counter also promoted the launch of their </w:t>
      </w:r>
      <w:proofErr w:type="spellStart"/>
      <w:r w:rsidRPr="004F2B8E">
        <w:rPr>
          <w:rFonts w:asciiTheme="minorHAnsi" w:hAnsiTheme="minorHAnsi" w:cstheme="minorHAnsi"/>
          <w:sz w:val="22"/>
          <w:szCs w:val="22"/>
        </w:rPr>
        <w:t>Uniqlo</w:t>
      </w:r>
      <w:proofErr w:type="spellEnd"/>
      <w:r w:rsidRPr="004F2B8E">
        <w:rPr>
          <w:rFonts w:asciiTheme="minorHAnsi" w:hAnsiTheme="minorHAnsi" w:cstheme="minorHAnsi"/>
          <w:sz w:val="22"/>
          <w:szCs w:val="22"/>
        </w:rPr>
        <w:t xml:space="preserve"> U.K. online store using social media to both spread the word about the new e-commerce site and provide a discount to its fans. </w:t>
      </w:r>
    </w:p>
    <w:p w14:paraId="44FFECF2" w14:textId="303E8F43" w:rsidR="00F6022B" w:rsidRPr="004F2B8E" w:rsidRDefault="00F6022B" w:rsidP="00F6022B">
      <w:pPr>
        <w:ind w:firstLineChars="300" w:firstLine="660"/>
        <w:rPr>
          <w:rFonts w:asciiTheme="minorHAnsi" w:hAnsiTheme="minorHAnsi" w:cstheme="minorHAnsi"/>
          <w:sz w:val="22"/>
          <w:szCs w:val="22"/>
          <w:lang w:eastAsia="zh-CN"/>
        </w:rPr>
      </w:pPr>
      <w:r w:rsidRPr="004F2B8E">
        <w:rPr>
          <w:rFonts w:asciiTheme="minorHAnsi" w:hAnsiTheme="minorHAnsi" w:cstheme="minorHAnsi"/>
          <w:sz w:val="22"/>
          <w:szCs w:val="22"/>
        </w:rPr>
        <w:t>Conforming to the hypothesis, informational social influence shows evidence of a</w:t>
      </w:r>
      <w:r w:rsidRPr="004F2B8E">
        <w:rPr>
          <w:rFonts w:asciiTheme="minorHAnsi" w:hAnsiTheme="minorHAnsi" w:cstheme="minorHAnsi" w:hint="eastAsia"/>
          <w:sz w:val="22"/>
          <w:szCs w:val="22"/>
        </w:rPr>
        <w:t xml:space="preserve"> </w:t>
      </w:r>
      <w:r w:rsidRPr="004F2B8E">
        <w:rPr>
          <w:rFonts w:asciiTheme="minorHAnsi" w:hAnsiTheme="minorHAnsi" w:cstheme="minorHAnsi"/>
          <w:sz w:val="22"/>
          <w:szCs w:val="22"/>
        </w:rPr>
        <w:t xml:space="preserve">positive relationship with competence of the consumer, while competence displays a significantly positive effect on purchase intention in social commerce. These results indicate that informational social influence will have an influence on one’s competence which will, in turn, affect one’s intention to purchase a product or service. Stated differently, massive online consumer product reviews (i.e., informational social influence) is valid, and the credibility of online reviews may be importantly related to consumer competence. Essentially, </w:t>
      </w:r>
      <w:proofErr w:type="spellStart"/>
      <w:r w:rsidRPr="004F2B8E">
        <w:rPr>
          <w:rFonts w:asciiTheme="minorHAnsi" w:hAnsiTheme="minorHAnsi" w:cstheme="minorHAnsi"/>
          <w:sz w:val="22"/>
          <w:szCs w:val="22"/>
        </w:rPr>
        <w:t>eWOM</w:t>
      </w:r>
      <w:proofErr w:type="spellEnd"/>
      <w:r w:rsidRPr="004F2B8E">
        <w:rPr>
          <w:rFonts w:asciiTheme="minorHAnsi" w:hAnsiTheme="minorHAnsi" w:cstheme="minorHAnsi"/>
          <w:sz w:val="22"/>
          <w:szCs w:val="22"/>
        </w:rPr>
        <w:t xml:space="preserve"> has a great influence on competence in purchase decision-making when messages are potent (Sweeney et al., 2011). This is consistent with the cognitive evaluation perspective (</w:t>
      </w:r>
      <w:proofErr w:type="spellStart"/>
      <w:r w:rsidRPr="004F2B8E">
        <w:rPr>
          <w:rFonts w:asciiTheme="minorHAnsi" w:hAnsiTheme="minorHAnsi" w:cstheme="minorHAnsi"/>
          <w:sz w:val="22"/>
          <w:szCs w:val="22"/>
        </w:rPr>
        <w:t>Deci</w:t>
      </w:r>
      <w:proofErr w:type="spellEnd"/>
      <w:r w:rsidRPr="004F2B8E">
        <w:rPr>
          <w:rFonts w:asciiTheme="minorHAnsi" w:hAnsiTheme="minorHAnsi" w:cstheme="minorHAnsi"/>
          <w:sz w:val="22"/>
          <w:szCs w:val="22"/>
        </w:rPr>
        <w:t xml:space="preserve"> &amp; Ryan, 1985), which proposes that intrinsic motivation is based on individuals’ needs to be competent and self-determining in dealing with their environment. According to this perspective, informational social influence plays a key role in assisting consumers to achieve competenc</w:t>
      </w:r>
      <w:r>
        <w:rPr>
          <w:rFonts w:asciiTheme="minorHAnsi" w:hAnsiTheme="minorHAnsi" w:cstheme="minorHAnsi"/>
          <w:sz w:val="22"/>
          <w:szCs w:val="22"/>
        </w:rPr>
        <w:t>e to make purchasing decisions.</w:t>
      </w:r>
    </w:p>
    <w:p w14:paraId="6097FC11" w14:textId="17F3E826" w:rsidR="00F6022B" w:rsidRPr="00F6022B" w:rsidRDefault="00F6022B" w:rsidP="00F6022B">
      <w:pPr>
        <w:ind w:firstLineChars="300" w:firstLine="660"/>
        <w:rPr>
          <w:rFonts w:asciiTheme="minorHAnsi" w:hAnsiTheme="minorHAnsi" w:cstheme="minorHAnsi"/>
          <w:sz w:val="22"/>
          <w:szCs w:val="22"/>
          <w:lang w:eastAsia="zh-CN"/>
        </w:rPr>
      </w:pPr>
      <w:r w:rsidRPr="004F2B8E">
        <w:rPr>
          <w:rFonts w:asciiTheme="minorHAnsi" w:hAnsiTheme="minorHAnsi" w:cstheme="minorHAnsi"/>
          <w:sz w:val="22"/>
          <w:szCs w:val="22"/>
        </w:rPr>
        <w:lastRenderedPageBreak/>
        <w:t>Information conflict is found to have a positive impact on consumer purchase intention. The result also suggests that consumers rely more on diverse information provided in the pre-purchase stage to make evaluations in the first purchase decision. This finding is noteworthy. It is well documented in the literature that there may a positive effect of the pre-purchase judgment (</w:t>
      </w:r>
      <w:proofErr w:type="spellStart"/>
      <w:r w:rsidRPr="004F2B8E">
        <w:rPr>
          <w:rFonts w:asciiTheme="minorHAnsi" w:hAnsiTheme="minorHAnsi" w:cstheme="minorHAnsi"/>
          <w:sz w:val="22"/>
          <w:szCs w:val="22"/>
        </w:rPr>
        <w:t>Purnawirawan</w:t>
      </w:r>
      <w:proofErr w:type="spellEnd"/>
      <w:r w:rsidRPr="004F2B8E">
        <w:rPr>
          <w:rFonts w:asciiTheme="minorHAnsi" w:hAnsiTheme="minorHAnsi" w:cstheme="minorHAnsi"/>
          <w:sz w:val="22"/>
          <w:szCs w:val="22"/>
        </w:rPr>
        <w:t xml:space="preserve"> et al., 2012; Cheung et al., 2009). This phenomenon indicates that conflicting information may be more readily identifiable if consumers are actively involved in online reviews. Reading both positive and negative reviews can help a consumer to understand the strengths and weaknesses of a product or service and allow a consumer to make a purchase that is the optimal one for him or her, not necessarily the “best” product according to others.</w:t>
      </w:r>
      <w:r w:rsidRPr="004F2B8E">
        <w:rPr>
          <w:rFonts w:asciiTheme="minorHAnsi" w:hAnsiTheme="minorHAnsi" w:cstheme="minorHAnsi" w:hint="eastAsia"/>
          <w:sz w:val="22"/>
          <w:szCs w:val="22"/>
        </w:rPr>
        <w:t xml:space="preserve"> </w:t>
      </w:r>
      <w:r w:rsidRPr="004F2B8E">
        <w:rPr>
          <w:rFonts w:asciiTheme="minorHAnsi" w:hAnsiTheme="minorHAnsi" w:cstheme="minorHAnsi"/>
          <w:sz w:val="22"/>
          <w:szCs w:val="22"/>
        </w:rPr>
        <w:t>Conflict opinions can actually enhance credibility, and consumers do perceive consumer a</w:t>
      </w:r>
      <w:r>
        <w:rPr>
          <w:rFonts w:asciiTheme="minorHAnsi" w:hAnsiTheme="minorHAnsi" w:cstheme="minorHAnsi"/>
          <w:sz w:val="22"/>
          <w:szCs w:val="22"/>
        </w:rPr>
        <w:t xml:space="preserve">rgument diversity as superior. </w:t>
      </w:r>
    </w:p>
    <w:p w14:paraId="44375542" w14:textId="37B6F097" w:rsidR="000D1E0C" w:rsidRPr="00A74944" w:rsidRDefault="00B4771B" w:rsidP="000D1E0C">
      <w:pPr>
        <w:tabs>
          <w:tab w:val="clear" w:pos="3068"/>
        </w:tabs>
        <w:ind w:firstLine="0"/>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5</w:t>
      </w:r>
      <w:r w:rsidR="000D1E0C">
        <w:rPr>
          <w:rFonts w:asciiTheme="minorHAnsi" w:hAnsiTheme="minorHAnsi" w:cstheme="minorHAnsi" w:hint="eastAsia"/>
          <w:b/>
          <w:color w:val="auto"/>
          <w:sz w:val="22"/>
          <w:szCs w:val="22"/>
          <w:lang w:eastAsia="zh-CN"/>
        </w:rPr>
        <w:t>.</w:t>
      </w:r>
      <w:r>
        <w:rPr>
          <w:rFonts w:asciiTheme="minorHAnsi" w:hAnsiTheme="minorHAnsi" w:cstheme="minorHAnsi" w:hint="eastAsia"/>
          <w:b/>
          <w:color w:val="auto"/>
          <w:sz w:val="22"/>
          <w:szCs w:val="22"/>
          <w:lang w:eastAsia="zh-CN"/>
        </w:rPr>
        <w:t>1</w:t>
      </w:r>
      <w:r w:rsidR="000D1E0C">
        <w:rPr>
          <w:rFonts w:asciiTheme="minorHAnsi" w:hAnsiTheme="minorHAnsi" w:cstheme="minorHAnsi" w:hint="eastAsia"/>
          <w:b/>
          <w:color w:val="auto"/>
          <w:sz w:val="22"/>
          <w:szCs w:val="22"/>
          <w:lang w:eastAsia="zh-CN"/>
        </w:rPr>
        <w:t xml:space="preserve"> </w:t>
      </w:r>
      <w:r w:rsidR="008A4E8B" w:rsidRPr="008A4E8B">
        <w:rPr>
          <w:rFonts w:asciiTheme="minorHAnsi" w:hAnsiTheme="minorHAnsi" w:cstheme="minorHAnsi"/>
          <w:b/>
          <w:color w:val="auto"/>
          <w:sz w:val="22"/>
          <w:szCs w:val="22"/>
          <w:lang w:eastAsia="zh-CN"/>
        </w:rPr>
        <w:t>Theoretical implications</w:t>
      </w:r>
    </w:p>
    <w:p w14:paraId="0D2C4C06" w14:textId="77777777" w:rsidR="004752CB" w:rsidRPr="004752CB" w:rsidRDefault="004752CB" w:rsidP="004752CB">
      <w:pPr>
        <w:tabs>
          <w:tab w:val="clear" w:pos="3068"/>
        </w:tabs>
        <w:ind w:firstLineChars="300" w:firstLine="660"/>
        <w:rPr>
          <w:rFonts w:asciiTheme="minorHAnsi" w:hAnsiTheme="minorHAnsi" w:cstheme="minorHAnsi"/>
          <w:color w:val="auto"/>
          <w:sz w:val="22"/>
          <w:szCs w:val="22"/>
        </w:rPr>
      </w:pPr>
      <w:r w:rsidRPr="004752CB">
        <w:rPr>
          <w:rFonts w:asciiTheme="minorHAnsi" w:hAnsiTheme="minorHAnsi" w:cstheme="minorHAnsi"/>
          <w:color w:val="auto"/>
          <w:sz w:val="22"/>
          <w:szCs w:val="22"/>
        </w:rPr>
        <w:t>Specifically, although competence is an important construct in the literature, noteworthy gaps remain in understanding its impact on online purchase intention (Sweeney et al., 2011). We attempted to fill these gaps by identifying perceived competence, and investigated how the proposed antecedent affects consumer purchase intention. Therefore, this study makes a theoretical contribution in incorporating informational social influence with competence and consumer purchase intention for elucidating social impact among social network members. The result indicates that strengthening consumers’ competence leads to a higher intention to purchase products. The findings highlight the particular importance of competence. The theoretical framework established in this work can also be applied to other forms of consumer self-determination involving online purchasing behavior.</w:t>
      </w:r>
    </w:p>
    <w:p w14:paraId="5C0163BF" w14:textId="6C08E93C" w:rsidR="006149A1" w:rsidRPr="006149A1" w:rsidRDefault="004752CB" w:rsidP="004752CB">
      <w:pPr>
        <w:tabs>
          <w:tab w:val="clear" w:pos="3068"/>
        </w:tabs>
        <w:ind w:firstLineChars="300" w:firstLine="660"/>
        <w:rPr>
          <w:rFonts w:asciiTheme="minorHAnsi" w:hAnsiTheme="minorHAnsi" w:cstheme="minorHAnsi"/>
          <w:color w:val="auto"/>
          <w:sz w:val="22"/>
          <w:szCs w:val="22"/>
          <w:lang w:eastAsia="zh-CN"/>
        </w:rPr>
      </w:pPr>
      <w:r w:rsidRPr="004752CB">
        <w:rPr>
          <w:rFonts w:asciiTheme="minorHAnsi" w:hAnsiTheme="minorHAnsi" w:cstheme="minorHAnsi"/>
          <w:color w:val="auto"/>
          <w:sz w:val="22"/>
          <w:szCs w:val="22"/>
        </w:rPr>
        <w:t xml:space="preserve">Secondly, this study makes a theoretical contribution in incorporating information influence (consistency/ inconsistency) and purchase intention for investigating consumer purchase intention. The result shows that conflicting information among consumers is significantly and positively associated with purchase intention in social commerce. It is also found that a potential consumer may experience </w:t>
      </w:r>
      <w:r w:rsidRPr="004752CB">
        <w:rPr>
          <w:rFonts w:asciiTheme="minorHAnsi" w:hAnsiTheme="minorHAnsi" w:cstheme="minorHAnsi"/>
          <w:color w:val="auto"/>
          <w:sz w:val="22"/>
          <w:szCs w:val="22"/>
        </w:rPr>
        <w:lastRenderedPageBreak/>
        <w:t>cognitive dissonance when faced with a situation in which a conflict of opinion may arise. Our research identified that conflicting information initially leads to potential confusion among consumers, but also produces two-sided argumentation to reduce consumers</w:t>
      </w:r>
      <w:r>
        <w:rPr>
          <w:rFonts w:asciiTheme="minorHAnsi" w:hAnsiTheme="minorHAnsi" w:cstheme="minorHAnsi"/>
          <w:color w:val="auto"/>
          <w:sz w:val="22"/>
          <w:szCs w:val="22"/>
        </w:rPr>
        <w:t xml:space="preserve">’ dissonance. </w:t>
      </w:r>
    </w:p>
    <w:p w14:paraId="054C2D4D" w14:textId="6D808790" w:rsidR="00CA01FA" w:rsidRPr="00A74944" w:rsidRDefault="00B4771B" w:rsidP="00CA01FA">
      <w:pPr>
        <w:tabs>
          <w:tab w:val="clear" w:pos="3068"/>
        </w:tabs>
        <w:ind w:firstLine="0"/>
        <w:rPr>
          <w:rFonts w:asciiTheme="minorHAnsi" w:hAnsiTheme="minorHAnsi" w:cstheme="minorHAnsi"/>
          <w:b/>
          <w:color w:val="auto"/>
          <w:sz w:val="22"/>
          <w:szCs w:val="22"/>
          <w:lang w:eastAsia="zh-CN"/>
        </w:rPr>
      </w:pPr>
      <w:r w:rsidRPr="00B4771B">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CA01FA">
        <w:rPr>
          <w:rFonts w:asciiTheme="minorHAnsi" w:hAnsiTheme="minorHAnsi" w:cstheme="minorHAnsi" w:hint="eastAsia"/>
          <w:b/>
          <w:color w:val="auto"/>
          <w:sz w:val="22"/>
          <w:szCs w:val="22"/>
          <w:lang w:eastAsia="zh-CN"/>
        </w:rPr>
        <w:t xml:space="preserve">5.2 </w:t>
      </w:r>
      <w:r w:rsidR="004752CB" w:rsidRPr="004752CB">
        <w:rPr>
          <w:rFonts w:asciiTheme="minorHAnsi" w:hAnsiTheme="minorHAnsi" w:cstheme="minorHAnsi"/>
          <w:b/>
          <w:color w:val="auto"/>
          <w:sz w:val="22"/>
          <w:szCs w:val="22"/>
          <w:lang w:eastAsia="zh-CN"/>
        </w:rPr>
        <w:t>Managerial and practical implications</w:t>
      </w:r>
    </w:p>
    <w:p w14:paraId="5BE7ECC5" w14:textId="77777777" w:rsidR="004752CB" w:rsidRPr="004752CB" w:rsidRDefault="004752CB" w:rsidP="004752CB">
      <w:pPr>
        <w:tabs>
          <w:tab w:val="clear" w:pos="3068"/>
        </w:tabs>
        <w:ind w:firstLineChars="300" w:firstLine="660"/>
        <w:rPr>
          <w:rFonts w:asciiTheme="minorHAnsi" w:hAnsiTheme="minorHAnsi" w:cstheme="minorHAnsi"/>
          <w:color w:val="auto"/>
          <w:sz w:val="22"/>
          <w:szCs w:val="22"/>
        </w:rPr>
      </w:pPr>
      <w:r w:rsidRPr="004752CB">
        <w:rPr>
          <w:rFonts w:asciiTheme="minorHAnsi" w:hAnsiTheme="minorHAnsi" w:cstheme="minorHAnsi"/>
          <w:color w:val="auto"/>
          <w:sz w:val="22"/>
          <w:szCs w:val="22"/>
        </w:rPr>
        <w:t xml:space="preserve">The findings of this study provide useful insights for online merchant marketers and marketing managers on how to build interactive online engagement and social influence environments to enhance consumers’ competence in order to improve their intention to purchase products. First, consumers assume that the majority is likely to be correct because “several pairs of eyes are better than one”. They would conform to the majority opinion, i.e., online informational influence, in the context of online shopping. Especially for younger consumers, the tendency to conform to the behavior and appearance of others, including peers and those in different social groups, is very significant. Accordingly, the customer is the best source of product information in social commerce. An online merchant’s social marketing campaign should enhance majority influence and provide shoppers with more incentive to spread the word to others to buy, as was done in the case of </w:t>
      </w:r>
      <w:proofErr w:type="spellStart"/>
      <w:r w:rsidRPr="004752CB">
        <w:rPr>
          <w:rFonts w:asciiTheme="minorHAnsi" w:hAnsiTheme="minorHAnsi" w:cstheme="minorHAnsi"/>
          <w:color w:val="auto"/>
          <w:sz w:val="22"/>
          <w:szCs w:val="22"/>
        </w:rPr>
        <w:t>Uniqlo’s</w:t>
      </w:r>
      <w:proofErr w:type="spellEnd"/>
      <w:r w:rsidRPr="004752CB">
        <w:rPr>
          <w:rFonts w:asciiTheme="minorHAnsi" w:hAnsiTheme="minorHAnsi" w:cstheme="minorHAnsi"/>
          <w:color w:val="auto"/>
          <w:sz w:val="22"/>
          <w:szCs w:val="22"/>
        </w:rPr>
        <w:t xml:space="preserve"> “Lucky Counter” campaign. </w:t>
      </w:r>
    </w:p>
    <w:p w14:paraId="5672A0F0" w14:textId="1830767F" w:rsidR="00CA01FA" w:rsidRDefault="004752CB" w:rsidP="004752CB">
      <w:pPr>
        <w:tabs>
          <w:tab w:val="clear" w:pos="3068"/>
        </w:tabs>
        <w:ind w:firstLineChars="300" w:firstLine="660"/>
        <w:rPr>
          <w:rFonts w:asciiTheme="minorHAnsi" w:hAnsiTheme="minorHAnsi" w:cstheme="minorHAnsi"/>
          <w:color w:val="auto"/>
          <w:sz w:val="22"/>
          <w:szCs w:val="22"/>
          <w:lang w:eastAsia="zh-CN"/>
        </w:rPr>
      </w:pPr>
      <w:r w:rsidRPr="004752CB">
        <w:rPr>
          <w:rFonts w:asciiTheme="minorHAnsi" w:hAnsiTheme="minorHAnsi" w:cstheme="minorHAnsi"/>
          <w:color w:val="auto"/>
          <w:sz w:val="22"/>
          <w:szCs w:val="22"/>
        </w:rPr>
        <w:t>Second, the study shows that online informational influence constitutes a useful information source for consumers to compete for a specific purchasing. The result indicates that strengthening the consumer’s competence leads to an increase in confidence in making the purchase decision, and thus p</w:t>
      </w:r>
      <w:r>
        <w:rPr>
          <w:rFonts w:asciiTheme="minorHAnsi" w:hAnsiTheme="minorHAnsi" w:cstheme="minorHAnsi"/>
          <w:color w:val="auto"/>
          <w:sz w:val="22"/>
          <w:szCs w:val="22"/>
        </w:rPr>
        <w:t>urchase intention is augmented.</w:t>
      </w:r>
    </w:p>
    <w:p w14:paraId="0694F959" w14:textId="34F8E019" w:rsidR="00CA01FA" w:rsidRPr="00A74944" w:rsidRDefault="00CE6700" w:rsidP="00CE6700">
      <w:pPr>
        <w:tabs>
          <w:tab w:val="clear" w:pos="3068"/>
        </w:tabs>
        <w:ind w:firstLine="0"/>
        <w:jc w:val="center"/>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 xml:space="preserve">6. </w:t>
      </w:r>
      <w:r w:rsidR="00A33859" w:rsidRPr="00A33859">
        <w:rPr>
          <w:rFonts w:asciiTheme="minorHAnsi" w:hAnsiTheme="minorHAnsi" w:cstheme="minorHAnsi"/>
          <w:b/>
          <w:color w:val="auto"/>
          <w:sz w:val="22"/>
          <w:szCs w:val="22"/>
          <w:lang w:eastAsia="zh-CN"/>
        </w:rPr>
        <w:t>Conclusions</w:t>
      </w:r>
    </w:p>
    <w:p w14:paraId="61629A30" w14:textId="5799CE53" w:rsidR="00CF1CB7" w:rsidRPr="00CE6700" w:rsidRDefault="00CE6700" w:rsidP="00CE6700">
      <w:pPr>
        <w:tabs>
          <w:tab w:val="clear" w:pos="3068"/>
        </w:tabs>
        <w:ind w:firstLine="0"/>
        <w:rPr>
          <w:rFonts w:asciiTheme="minorHAnsi" w:hAnsiTheme="minorHAnsi" w:cstheme="minorHAnsi"/>
          <w:b/>
          <w:color w:val="auto"/>
          <w:sz w:val="22"/>
          <w:szCs w:val="22"/>
        </w:rPr>
      </w:pPr>
      <w:r>
        <w:rPr>
          <w:rFonts w:asciiTheme="minorHAnsi" w:hAnsiTheme="minorHAnsi" w:cstheme="minorHAnsi" w:hint="eastAsia"/>
          <w:b/>
          <w:color w:val="auto"/>
          <w:sz w:val="22"/>
          <w:szCs w:val="22"/>
          <w:lang w:eastAsia="zh-CN"/>
        </w:rPr>
        <w:t xml:space="preserve">6.1 </w:t>
      </w:r>
      <w:r w:rsidR="00CF1CB7" w:rsidRPr="00CE6700">
        <w:rPr>
          <w:rFonts w:asciiTheme="minorHAnsi" w:hAnsiTheme="minorHAnsi" w:cstheme="minorHAnsi"/>
          <w:b/>
          <w:color w:val="auto"/>
          <w:sz w:val="22"/>
          <w:szCs w:val="22"/>
        </w:rPr>
        <w:t>Research contribution</w:t>
      </w:r>
    </w:p>
    <w:p w14:paraId="27D2B0AA" w14:textId="77777777" w:rsidR="00CF1CB7" w:rsidRPr="00CF1CB7" w:rsidRDefault="00CF1CB7" w:rsidP="00CF1CB7">
      <w:pPr>
        <w:rPr>
          <w:rFonts w:asciiTheme="minorHAnsi" w:hAnsiTheme="minorHAnsi" w:cstheme="minorHAnsi"/>
          <w:color w:val="auto"/>
          <w:sz w:val="22"/>
          <w:szCs w:val="22"/>
        </w:rPr>
      </w:pPr>
      <w:r w:rsidRPr="00CF1CB7">
        <w:rPr>
          <w:rFonts w:asciiTheme="minorHAnsi" w:hAnsiTheme="minorHAnsi" w:cstheme="minorHAnsi"/>
          <w:color w:val="auto"/>
          <w:sz w:val="22"/>
          <w:szCs w:val="22"/>
        </w:rPr>
        <w:t xml:space="preserve">The contributions of the paper to the literature are described as follows. This study contributes to a better understanding of how informational social influence works through the mediator of competence toward consumers, which is a key determinant of the motivation of a consumer to make optimal choices for him or her. First, this study provided insights into how the positive effect of conflict </w:t>
      </w:r>
      <w:r w:rsidRPr="00CF1CB7">
        <w:rPr>
          <w:rFonts w:asciiTheme="minorHAnsi" w:hAnsiTheme="minorHAnsi" w:cstheme="minorHAnsi"/>
          <w:color w:val="auto"/>
          <w:sz w:val="22"/>
          <w:szCs w:val="22"/>
        </w:rPr>
        <w:lastRenderedPageBreak/>
        <w:t>fosters trust or usefulness in order to enhance purchase intention. Second, consumers’ competence is found to be positively associated with purchase intention. Especially, it is demonstrated that the social construct view of social impact (e.g., informational social influence) fosters cognitive ability during decision-making, which has not yet been addressed in the literature (</w:t>
      </w:r>
      <w:proofErr w:type="spellStart"/>
      <w:r w:rsidRPr="00CF1CB7">
        <w:rPr>
          <w:rFonts w:asciiTheme="minorHAnsi" w:hAnsiTheme="minorHAnsi" w:cstheme="minorHAnsi"/>
          <w:color w:val="auto"/>
          <w:sz w:val="22"/>
          <w:szCs w:val="22"/>
        </w:rPr>
        <w:t>Kwahk</w:t>
      </w:r>
      <w:proofErr w:type="spellEnd"/>
      <w:r w:rsidRPr="00CF1CB7">
        <w:rPr>
          <w:rFonts w:asciiTheme="minorHAnsi" w:hAnsiTheme="minorHAnsi" w:cstheme="minorHAnsi"/>
          <w:color w:val="auto"/>
          <w:sz w:val="22"/>
          <w:szCs w:val="22"/>
        </w:rPr>
        <w:t xml:space="preserve"> &amp; </w:t>
      </w:r>
      <w:proofErr w:type="spellStart"/>
      <w:r w:rsidRPr="00CF1CB7">
        <w:rPr>
          <w:rFonts w:asciiTheme="minorHAnsi" w:hAnsiTheme="minorHAnsi" w:cstheme="minorHAnsi"/>
          <w:color w:val="auto"/>
          <w:sz w:val="22"/>
          <w:szCs w:val="22"/>
        </w:rPr>
        <w:t>Ge</w:t>
      </w:r>
      <w:proofErr w:type="spellEnd"/>
      <w:r w:rsidRPr="00CF1CB7">
        <w:rPr>
          <w:rFonts w:asciiTheme="minorHAnsi" w:hAnsiTheme="minorHAnsi" w:cstheme="minorHAnsi"/>
          <w:color w:val="auto"/>
          <w:sz w:val="22"/>
          <w:szCs w:val="22"/>
        </w:rPr>
        <w:t>, 2012). The findings of this study also provide some pragmatic guidance for how online merchants should reinforce their customer-to-customer communication in order to improve the bandwagon effect and satisfy consumers’ needs for competence, in order to reduce perceived risk and enhance confidence in making decisions to purchase products in social commerce.</w:t>
      </w:r>
    </w:p>
    <w:p w14:paraId="388F92E4" w14:textId="770300E1" w:rsidR="00CE6700" w:rsidRPr="00CE6700" w:rsidRDefault="00CE6700" w:rsidP="00CE6700">
      <w:pPr>
        <w:ind w:firstLine="0"/>
        <w:rPr>
          <w:rFonts w:asciiTheme="minorHAnsi" w:hAnsiTheme="minorHAnsi" w:cstheme="minorHAnsi"/>
          <w:b/>
          <w:color w:val="auto"/>
          <w:sz w:val="22"/>
          <w:szCs w:val="22"/>
          <w:lang w:eastAsia="zh-CN"/>
        </w:rPr>
      </w:pPr>
      <w:r>
        <w:rPr>
          <w:rFonts w:asciiTheme="minorHAnsi" w:hAnsiTheme="minorHAnsi" w:cstheme="minorHAnsi" w:hint="eastAsia"/>
          <w:b/>
          <w:color w:val="auto"/>
          <w:sz w:val="22"/>
          <w:szCs w:val="22"/>
          <w:lang w:eastAsia="zh-CN"/>
        </w:rPr>
        <w:t xml:space="preserve">6.2 </w:t>
      </w:r>
      <w:r w:rsidR="00CF1CB7" w:rsidRPr="00CE6700">
        <w:rPr>
          <w:rFonts w:asciiTheme="minorHAnsi" w:hAnsiTheme="minorHAnsi" w:cstheme="minorHAnsi"/>
          <w:b/>
          <w:color w:val="auto"/>
          <w:sz w:val="22"/>
          <w:szCs w:val="22"/>
          <w:lang w:eastAsia="zh-CN"/>
        </w:rPr>
        <w:t>Research limitations and suggestions for future research</w:t>
      </w:r>
    </w:p>
    <w:p w14:paraId="08D51673" w14:textId="6291FA63" w:rsidR="00CA01FA" w:rsidRDefault="00CF1CB7" w:rsidP="00C626A4">
      <w:pPr>
        <w:tabs>
          <w:tab w:val="clear" w:pos="3068"/>
        </w:tabs>
        <w:ind w:firstLineChars="300" w:firstLine="660"/>
        <w:rPr>
          <w:rFonts w:asciiTheme="minorHAnsi" w:hAnsiTheme="minorHAnsi" w:cstheme="minorHAnsi"/>
          <w:color w:val="auto"/>
          <w:sz w:val="22"/>
          <w:szCs w:val="22"/>
          <w:lang w:eastAsia="zh-CN"/>
        </w:rPr>
      </w:pPr>
      <w:r w:rsidRPr="00CF1CB7">
        <w:rPr>
          <w:rFonts w:asciiTheme="minorHAnsi" w:hAnsiTheme="minorHAnsi" w:cstheme="minorHAnsi"/>
          <w:color w:val="auto"/>
          <w:sz w:val="22"/>
          <w:szCs w:val="22"/>
        </w:rPr>
        <w:t>This study is subject to several limitations. First, the study relied on a questionnaire method only and time limitation. In addition, the results reflect the setting of platforms social commerce marketplaces. To address this limitation, future research in cross-country settings on various forms of SNS would be worth performing to elucidate differences in the development of social commerce activities.</w:t>
      </w:r>
    </w:p>
    <w:p w14:paraId="745469F1" w14:textId="77777777" w:rsidR="00B40BBE" w:rsidRPr="00FA75AB" w:rsidRDefault="00B40BBE" w:rsidP="004E6B89">
      <w:pPr>
        <w:ind w:firstLine="0"/>
        <w:jc w:val="center"/>
        <w:rPr>
          <w:rFonts w:asciiTheme="minorHAnsi" w:hAnsiTheme="minorHAnsi" w:cstheme="minorHAnsi"/>
          <w:b/>
          <w:color w:val="auto"/>
          <w:sz w:val="22"/>
          <w:szCs w:val="22"/>
        </w:rPr>
      </w:pPr>
      <w:r w:rsidRPr="00FA75AB">
        <w:rPr>
          <w:rFonts w:asciiTheme="minorHAnsi" w:hAnsiTheme="minorHAnsi" w:cstheme="minorHAnsi"/>
          <w:b/>
          <w:color w:val="auto"/>
          <w:sz w:val="22"/>
          <w:szCs w:val="22"/>
        </w:rPr>
        <w:t>References</w:t>
      </w:r>
    </w:p>
    <w:p w14:paraId="0D87B0CE"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r w:rsidRPr="00C626A4">
        <w:rPr>
          <w:rFonts w:asciiTheme="minorHAnsi" w:hAnsiTheme="minorHAnsi" w:cstheme="minorHAnsi"/>
          <w:color w:val="auto"/>
          <w:sz w:val="22"/>
          <w:szCs w:val="22"/>
        </w:rPr>
        <w:t>Bagozzi</w:t>
      </w:r>
      <w:proofErr w:type="spellEnd"/>
      <w:r w:rsidRPr="00C626A4">
        <w:rPr>
          <w:rFonts w:asciiTheme="minorHAnsi" w:hAnsiTheme="minorHAnsi" w:cstheme="minorHAnsi"/>
          <w:color w:val="auto"/>
          <w:sz w:val="22"/>
          <w:szCs w:val="22"/>
        </w:rPr>
        <w:t xml:space="preserve">, R. P., &amp; </w:t>
      </w:r>
      <w:proofErr w:type="spellStart"/>
      <w:r w:rsidRPr="00C626A4">
        <w:rPr>
          <w:rFonts w:asciiTheme="minorHAnsi" w:hAnsiTheme="minorHAnsi" w:cstheme="minorHAnsi"/>
          <w:color w:val="auto"/>
          <w:sz w:val="22"/>
          <w:szCs w:val="22"/>
        </w:rPr>
        <w:t>Dholakia</w:t>
      </w:r>
      <w:proofErr w:type="spellEnd"/>
      <w:r w:rsidRPr="00C626A4">
        <w:rPr>
          <w:rFonts w:asciiTheme="minorHAnsi" w:hAnsiTheme="minorHAnsi" w:cstheme="minorHAnsi"/>
          <w:color w:val="auto"/>
          <w:sz w:val="22"/>
          <w:szCs w:val="22"/>
        </w:rPr>
        <w:t>, U. M. (1999).Goal setting and goal striving in consumer behavior, Journal of Marketing, 63(2), 19-32.</w:t>
      </w:r>
    </w:p>
    <w:p w14:paraId="299695DF"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gramStart"/>
      <w:r w:rsidRPr="00C626A4">
        <w:rPr>
          <w:rFonts w:asciiTheme="minorHAnsi" w:hAnsiTheme="minorHAnsi" w:cstheme="minorHAnsi"/>
          <w:color w:val="auto"/>
          <w:sz w:val="22"/>
          <w:szCs w:val="22"/>
        </w:rPr>
        <w:t xml:space="preserve">Bearden, W. O., </w:t>
      </w:r>
      <w:proofErr w:type="spellStart"/>
      <w:r w:rsidRPr="00C626A4">
        <w:rPr>
          <w:rFonts w:asciiTheme="minorHAnsi" w:hAnsiTheme="minorHAnsi" w:cstheme="minorHAnsi"/>
          <w:color w:val="auto"/>
          <w:sz w:val="22"/>
          <w:szCs w:val="22"/>
        </w:rPr>
        <w:t>Netemeyer</w:t>
      </w:r>
      <w:proofErr w:type="spellEnd"/>
      <w:r w:rsidRPr="00C626A4">
        <w:rPr>
          <w:rFonts w:asciiTheme="minorHAnsi" w:hAnsiTheme="minorHAnsi" w:cstheme="minorHAnsi"/>
          <w:color w:val="auto"/>
          <w:sz w:val="22"/>
          <w:szCs w:val="22"/>
        </w:rPr>
        <w:t>, R. G., &amp; Teel, J. E. (1989).</w:t>
      </w:r>
      <w:proofErr w:type="gramEnd"/>
      <w:r w:rsidRPr="00C626A4">
        <w:rPr>
          <w:rFonts w:asciiTheme="minorHAnsi" w:hAnsiTheme="minorHAnsi" w:cstheme="minorHAnsi"/>
          <w:color w:val="auto"/>
          <w:sz w:val="22"/>
          <w:szCs w:val="22"/>
        </w:rPr>
        <w:t xml:space="preserve"> Measurement of consumer susceptibility to interpersonal influence, Journal of Consumer Research</w:t>
      </w:r>
      <w:proofErr w:type="gramStart"/>
      <w:r w:rsidRPr="00C626A4">
        <w:rPr>
          <w:rFonts w:asciiTheme="minorHAnsi" w:hAnsiTheme="minorHAnsi" w:cstheme="minorHAnsi"/>
          <w:color w:val="auto"/>
          <w:sz w:val="22"/>
          <w:szCs w:val="22"/>
        </w:rPr>
        <w:t>,15</w:t>
      </w:r>
      <w:proofErr w:type="gramEnd"/>
      <w:r w:rsidRPr="00C626A4">
        <w:rPr>
          <w:rFonts w:asciiTheme="minorHAnsi" w:hAnsiTheme="minorHAnsi" w:cstheme="minorHAnsi"/>
          <w:color w:val="auto"/>
          <w:sz w:val="22"/>
          <w:szCs w:val="22"/>
        </w:rPr>
        <w:t>(4), 473-481.</w:t>
      </w:r>
    </w:p>
    <w:p w14:paraId="110046FC"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r w:rsidRPr="00C626A4">
        <w:rPr>
          <w:rFonts w:asciiTheme="minorHAnsi" w:hAnsiTheme="minorHAnsi" w:cstheme="minorHAnsi"/>
          <w:color w:val="auto"/>
          <w:sz w:val="22"/>
          <w:szCs w:val="22"/>
        </w:rPr>
        <w:t>Bentler</w:t>
      </w:r>
      <w:proofErr w:type="spellEnd"/>
      <w:r w:rsidRPr="00C626A4">
        <w:rPr>
          <w:rFonts w:asciiTheme="minorHAnsi" w:hAnsiTheme="minorHAnsi" w:cstheme="minorHAnsi"/>
          <w:color w:val="auto"/>
          <w:sz w:val="22"/>
          <w:szCs w:val="22"/>
        </w:rPr>
        <w:t>, P. M. (1990).Comparative fit indexes in structural models, Psychological Bulletin, 102(7), 238-246.</w:t>
      </w:r>
    </w:p>
    <w:p w14:paraId="52AFE326"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r w:rsidRPr="00C626A4">
        <w:rPr>
          <w:rFonts w:asciiTheme="minorHAnsi" w:hAnsiTheme="minorHAnsi" w:cstheme="minorHAnsi"/>
          <w:color w:val="auto"/>
          <w:sz w:val="22"/>
          <w:szCs w:val="22"/>
        </w:rPr>
        <w:t>Bonabeau</w:t>
      </w:r>
      <w:proofErr w:type="spellEnd"/>
      <w:r w:rsidRPr="00C626A4">
        <w:rPr>
          <w:rFonts w:asciiTheme="minorHAnsi" w:hAnsiTheme="minorHAnsi" w:cstheme="minorHAnsi"/>
          <w:color w:val="auto"/>
          <w:sz w:val="22"/>
          <w:szCs w:val="22"/>
        </w:rPr>
        <w:t xml:space="preserve">, E. (2004). </w:t>
      </w:r>
      <w:proofErr w:type="gramStart"/>
      <w:r w:rsidRPr="00C626A4">
        <w:rPr>
          <w:rFonts w:asciiTheme="minorHAnsi" w:hAnsiTheme="minorHAnsi" w:cstheme="minorHAnsi"/>
          <w:color w:val="auto"/>
          <w:sz w:val="22"/>
          <w:szCs w:val="22"/>
        </w:rPr>
        <w:t>The perils of the imitation age", Harvard Business Review, 82(6), 45-54.</w:t>
      </w:r>
      <w:proofErr w:type="gramEnd"/>
    </w:p>
    <w:p w14:paraId="40AA0C16"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gramStart"/>
      <w:r w:rsidRPr="00C626A4">
        <w:rPr>
          <w:rFonts w:asciiTheme="minorHAnsi" w:hAnsiTheme="minorHAnsi" w:cstheme="minorHAnsi"/>
          <w:color w:val="auto"/>
          <w:sz w:val="22"/>
          <w:szCs w:val="22"/>
        </w:rPr>
        <w:t>Chu, S. C. &amp; Kim, Y. (2011).</w:t>
      </w:r>
      <w:proofErr w:type="gramEnd"/>
      <w:r w:rsidRPr="00C626A4">
        <w:rPr>
          <w:rFonts w:asciiTheme="minorHAnsi" w:hAnsiTheme="minorHAnsi" w:cstheme="minorHAnsi"/>
          <w:color w:val="auto"/>
          <w:sz w:val="22"/>
          <w:szCs w:val="22"/>
        </w:rPr>
        <w:t xml:space="preserve"> </w:t>
      </w:r>
      <w:proofErr w:type="gramStart"/>
      <w:r w:rsidRPr="00C626A4">
        <w:rPr>
          <w:rFonts w:asciiTheme="minorHAnsi" w:hAnsiTheme="minorHAnsi" w:cstheme="minorHAnsi"/>
          <w:color w:val="auto"/>
          <w:sz w:val="22"/>
          <w:szCs w:val="22"/>
        </w:rPr>
        <w:t>Determinants of consumer engagement in electronic word-of-mouth (</w:t>
      </w:r>
      <w:proofErr w:type="spellStart"/>
      <w:r w:rsidRPr="00C626A4">
        <w:rPr>
          <w:rFonts w:asciiTheme="minorHAnsi" w:hAnsiTheme="minorHAnsi" w:cstheme="minorHAnsi"/>
          <w:color w:val="auto"/>
          <w:sz w:val="22"/>
          <w:szCs w:val="22"/>
        </w:rPr>
        <w:t>eWOM</w:t>
      </w:r>
      <w:proofErr w:type="spellEnd"/>
      <w:r w:rsidRPr="00C626A4">
        <w:rPr>
          <w:rFonts w:asciiTheme="minorHAnsi" w:hAnsiTheme="minorHAnsi" w:cstheme="minorHAnsi"/>
          <w:color w:val="auto"/>
          <w:sz w:val="22"/>
          <w:szCs w:val="22"/>
        </w:rPr>
        <w:t>) in social networking sites, International Journal of Advertising, 30(1), 47-75.</w:t>
      </w:r>
      <w:proofErr w:type="gramEnd"/>
    </w:p>
    <w:p w14:paraId="569E7551"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lastRenderedPageBreak/>
        <w:t>Curty</w:t>
      </w:r>
      <w:proofErr w:type="spellEnd"/>
      <w:r w:rsidRPr="00C626A4">
        <w:rPr>
          <w:rFonts w:asciiTheme="minorHAnsi" w:hAnsiTheme="minorHAnsi" w:cstheme="minorHAnsi"/>
          <w:color w:val="auto"/>
          <w:sz w:val="22"/>
          <w:szCs w:val="22"/>
        </w:rPr>
        <w:t>, R. G. &amp; Zhang, P. (2011).</w:t>
      </w:r>
      <w:proofErr w:type="gramEnd"/>
      <w:r w:rsidRPr="00C626A4">
        <w:rPr>
          <w:rFonts w:asciiTheme="minorHAnsi" w:hAnsiTheme="minorHAnsi" w:cstheme="minorHAnsi"/>
          <w:color w:val="auto"/>
          <w:sz w:val="22"/>
          <w:szCs w:val="22"/>
        </w:rPr>
        <w:t xml:space="preserve"> Social commerce: looking back and forward. Proceedings of the American Society for Information Science and Technology, 48(1), 1-10.</w:t>
      </w:r>
    </w:p>
    <w:p w14:paraId="18078FA7"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gramStart"/>
      <w:r w:rsidRPr="00C626A4">
        <w:rPr>
          <w:rFonts w:asciiTheme="minorHAnsi" w:hAnsiTheme="minorHAnsi" w:cstheme="minorHAnsi"/>
          <w:color w:val="auto"/>
          <w:sz w:val="22"/>
          <w:szCs w:val="22"/>
        </w:rPr>
        <w:t xml:space="preserve">Davis, F. D., </w:t>
      </w:r>
      <w:proofErr w:type="spellStart"/>
      <w:r w:rsidRPr="00C626A4">
        <w:rPr>
          <w:rFonts w:asciiTheme="minorHAnsi" w:hAnsiTheme="minorHAnsi" w:cstheme="minorHAnsi"/>
          <w:color w:val="auto"/>
          <w:sz w:val="22"/>
          <w:szCs w:val="22"/>
        </w:rPr>
        <w:t>Bagozzi</w:t>
      </w:r>
      <w:proofErr w:type="spellEnd"/>
      <w:r w:rsidRPr="00C626A4">
        <w:rPr>
          <w:rFonts w:asciiTheme="minorHAnsi" w:hAnsiTheme="minorHAnsi" w:cstheme="minorHAnsi"/>
          <w:color w:val="auto"/>
          <w:sz w:val="22"/>
          <w:szCs w:val="22"/>
        </w:rPr>
        <w:t xml:space="preserve">, R. P., &amp; </w:t>
      </w:r>
      <w:proofErr w:type="spellStart"/>
      <w:r w:rsidRPr="00C626A4">
        <w:rPr>
          <w:rFonts w:asciiTheme="minorHAnsi" w:hAnsiTheme="minorHAnsi" w:cstheme="minorHAnsi"/>
          <w:color w:val="auto"/>
          <w:sz w:val="22"/>
          <w:szCs w:val="22"/>
        </w:rPr>
        <w:t>Warshaw</w:t>
      </w:r>
      <w:proofErr w:type="spellEnd"/>
      <w:r w:rsidRPr="00C626A4">
        <w:rPr>
          <w:rFonts w:asciiTheme="minorHAnsi" w:hAnsiTheme="minorHAnsi" w:cstheme="minorHAnsi"/>
          <w:color w:val="auto"/>
          <w:sz w:val="22"/>
          <w:szCs w:val="22"/>
        </w:rPr>
        <w:t>, P. R. (1989).</w:t>
      </w:r>
      <w:proofErr w:type="gramEnd"/>
      <w:r w:rsidRPr="00C626A4">
        <w:rPr>
          <w:rFonts w:asciiTheme="minorHAnsi" w:hAnsiTheme="minorHAnsi" w:cstheme="minorHAnsi"/>
          <w:color w:val="auto"/>
          <w:sz w:val="22"/>
          <w:szCs w:val="22"/>
        </w:rPr>
        <w:t xml:space="preserve"> User acceptance of computer technology: A comparison of two theoretical models, Management Science, 35(6), 982-1003.</w:t>
      </w:r>
    </w:p>
    <w:p w14:paraId="751EAA5E"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t>Deci</w:t>
      </w:r>
      <w:proofErr w:type="spellEnd"/>
      <w:r w:rsidRPr="00C626A4">
        <w:rPr>
          <w:rFonts w:asciiTheme="minorHAnsi" w:hAnsiTheme="minorHAnsi" w:cstheme="minorHAnsi"/>
          <w:color w:val="auto"/>
          <w:sz w:val="22"/>
          <w:szCs w:val="22"/>
        </w:rPr>
        <w:t>, E. L. &amp; Ryan, R. M. (1985).</w:t>
      </w:r>
      <w:proofErr w:type="gramEnd"/>
      <w:r w:rsidRPr="00C626A4">
        <w:rPr>
          <w:rFonts w:asciiTheme="minorHAnsi" w:hAnsiTheme="minorHAnsi" w:cstheme="minorHAnsi"/>
          <w:color w:val="auto"/>
          <w:sz w:val="22"/>
          <w:szCs w:val="22"/>
        </w:rPr>
        <w:t xml:space="preserve"> </w:t>
      </w:r>
      <w:proofErr w:type="gramStart"/>
      <w:r w:rsidRPr="00C626A4">
        <w:rPr>
          <w:rFonts w:asciiTheme="minorHAnsi" w:hAnsiTheme="minorHAnsi" w:cstheme="minorHAnsi"/>
          <w:color w:val="auto"/>
          <w:sz w:val="22"/>
          <w:szCs w:val="22"/>
        </w:rPr>
        <w:t>Intrinsic motivation and self-determination in human behavior.</w:t>
      </w:r>
      <w:proofErr w:type="gramEnd"/>
      <w:r w:rsidRPr="00C626A4">
        <w:rPr>
          <w:rFonts w:asciiTheme="minorHAnsi" w:hAnsiTheme="minorHAnsi" w:cstheme="minorHAnsi"/>
          <w:color w:val="auto"/>
          <w:sz w:val="22"/>
          <w:szCs w:val="22"/>
        </w:rPr>
        <w:t xml:space="preserve"> New York: Plenum, 1(23)</w:t>
      </w:r>
      <w:proofErr w:type="gramStart"/>
      <w:r w:rsidRPr="00C626A4">
        <w:rPr>
          <w:rFonts w:asciiTheme="minorHAnsi" w:hAnsiTheme="minorHAnsi" w:cstheme="minorHAnsi"/>
          <w:color w:val="auto"/>
          <w:sz w:val="22"/>
          <w:szCs w:val="22"/>
        </w:rPr>
        <w:t>,23</w:t>
      </w:r>
      <w:proofErr w:type="gramEnd"/>
      <w:r w:rsidRPr="00C626A4">
        <w:rPr>
          <w:rFonts w:asciiTheme="minorHAnsi" w:hAnsiTheme="minorHAnsi" w:cstheme="minorHAnsi"/>
          <w:color w:val="auto"/>
          <w:sz w:val="22"/>
          <w:szCs w:val="22"/>
        </w:rPr>
        <w:t>-41.</w:t>
      </w:r>
    </w:p>
    <w:p w14:paraId="347ADAE6"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t>Deci</w:t>
      </w:r>
      <w:proofErr w:type="spellEnd"/>
      <w:r w:rsidRPr="00C626A4">
        <w:rPr>
          <w:rFonts w:asciiTheme="minorHAnsi" w:hAnsiTheme="minorHAnsi" w:cstheme="minorHAnsi"/>
          <w:color w:val="auto"/>
          <w:sz w:val="22"/>
          <w:szCs w:val="22"/>
        </w:rPr>
        <w:t>, E. L. &amp; Ryan, R. M. (2000).</w:t>
      </w:r>
      <w:proofErr w:type="gramEnd"/>
      <w:r w:rsidRPr="00C626A4">
        <w:rPr>
          <w:rFonts w:asciiTheme="minorHAnsi" w:hAnsiTheme="minorHAnsi" w:cstheme="minorHAnsi"/>
          <w:color w:val="auto"/>
          <w:sz w:val="22"/>
          <w:szCs w:val="22"/>
        </w:rPr>
        <w:t xml:space="preserve"> The "What" and "Why" of goal pursuits: Human needs and the self-determination of behavior, Psychological Inquiry, 11(4)</w:t>
      </w:r>
      <w:proofErr w:type="gramStart"/>
      <w:r w:rsidRPr="00C626A4">
        <w:rPr>
          <w:rFonts w:asciiTheme="minorHAnsi" w:hAnsiTheme="minorHAnsi" w:cstheme="minorHAnsi"/>
          <w:color w:val="auto"/>
          <w:sz w:val="22"/>
          <w:szCs w:val="22"/>
        </w:rPr>
        <w:t>,227</w:t>
      </w:r>
      <w:proofErr w:type="gramEnd"/>
      <w:r w:rsidRPr="00C626A4">
        <w:rPr>
          <w:rFonts w:asciiTheme="minorHAnsi" w:hAnsiTheme="minorHAnsi" w:cstheme="minorHAnsi"/>
          <w:color w:val="auto"/>
          <w:sz w:val="22"/>
          <w:szCs w:val="22"/>
        </w:rPr>
        <w:t>-268.</w:t>
      </w:r>
    </w:p>
    <w:p w14:paraId="682C820B"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t>Deci</w:t>
      </w:r>
      <w:proofErr w:type="spellEnd"/>
      <w:r w:rsidRPr="00C626A4">
        <w:rPr>
          <w:rFonts w:asciiTheme="minorHAnsi" w:hAnsiTheme="minorHAnsi" w:cstheme="minorHAnsi"/>
          <w:color w:val="auto"/>
          <w:sz w:val="22"/>
          <w:szCs w:val="22"/>
        </w:rPr>
        <w:t>, E. L. &amp; Ryan.</w:t>
      </w:r>
      <w:proofErr w:type="gramEnd"/>
      <w:r w:rsidRPr="00C626A4">
        <w:rPr>
          <w:rFonts w:asciiTheme="minorHAnsi" w:hAnsiTheme="minorHAnsi" w:cstheme="minorHAnsi"/>
          <w:color w:val="auto"/>
          <w:sz w:val="22"/>
          <w:szCs w:val="22"/>
        </w:rPr>
        <w:t xml:space="preserve"> R. M. (1985). The general causality orientations scale: Self-determination in personality, Journal of Research in Personality, 19(3)</w:t>
      </w:r>
      <w:proofErr w:type="gramStart"/>
      <w:r w:rsidRPr="00C626A4">
        <w:rPr>
          <w:rFonts w:asciiTheme="minorHAnsi" w:hAnsiTheme="minorHAnsi" w:cstheme="minorHAnsi"/>
          <w:color w:val="auto"/>
          <w:sz w:val="22"/>
          <w:szCs w:val="22"/>
        </w:rPr>
        <w:t>,109</w:t>
      </w:r>
      <w:proofErr w:type="gramEnd"/>
      <w:r w:rsidRPr="00C626A4">
        <w:rPr>
          <w:rFonts w:asciiTheme="minorHAnsi" w:hAnsiTheme="minorHAnsi" w:cstheme="minorHAnsi"/>
          <w:color w:val="auto"/>
          <w:sz w:val="22"/>
          <w:szCs w:val="22"/>
        </w:rPr>
        <w:t>-134.</w:t>
      </w:r>
    </w:p>
    <w:p w14:paraId="0E85CDB2"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r w:rsidRPr="00C626A4">
        <w:rPr>
          <w:rFonts w:asciiTheme="minorHAnsi" w:hAnsiTheme="minorHAnsi" w:cstheme="minorHAnsi"/>
          <w:color w:val="auto"/>
          <w:sz w:val="22"/>
          <w:szCs w:val="22"/>
        </w:rPr>
        <w:t>Dellarocas</w:t>
      </w:r>
      <w:proofErr w:type="spellEnd"/>
      <w:r w:rsidRPr="00C626A4">
        <w:rPr>
          <w:rFonts w:asciiTheme="minorHAnsi" w:hAnsiTheme="minorHAnsi" w:cstheme="minorHAnsi"/>
          <w:color w:val="auto"/>
          <w:sz w:val="22"/>
          <w:szCs w:val="22"/>
        </w:rPr>
        <w:t>, C. (2003). The digitization of word of mouth: promise and challenges of online feedback mechanisms, Management Science, 49(2)</w:t>
      </w:r>
      <w:proofErr w:type="gramStart"/>
      <w:r w:rsidRPr="00C626A4">
        <w:rPr>
          <w:rFonts w:asciiTheme="minorHAnsi" w:hAnsiTheme="minorHAnsi" w:cstheme="minorHAnsi"/>
          <w:color w:val="auto"/>
          <w:sz w:val="22"/>
          <w:szCs w:val="22"/>
        </w:rPr>
        <w:t>,1407</w:t>
      </w:r>
      <w:proofErr w:type="gramEnd"/>
      <w:r w:rsidRPr="00C626A4">
        <w:rPr>
          <w:rFonts w:asciiTheme="minorHAnsi" w:hAnsiTheme="minorHAnsi" w:cstheme="minorHAnsi"/>
          <w:color w:val="auto"/>
          <w:sz w:val="22"/>
          <w:szCs w:val="22"/>
        </w:rPr>
        <w:t>-1424.</w:t>
      </w:r>
    </w:p>
    <w:p w14:paraId="3E30D625"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gramStart"/>
      <w:r w:rsidRPr="00C626A4">
        <w:rPr>
          <w:rFonts w:asciiTheme="minorHAnsi" w:hAnsiTheme="minorHAnsi" w:cstheme="minorHAnsi"/>
          <w:color w:val="auto"/>
          <w:sz w:val="22"/>
          <w:szCs w:val="22"/>
        </w:rPr>
        <w:t xml:space="preserve">Dennison, G., </w:t>
      </w:r>
      <w:proofErr w:type="spellStart"/>
      <w:r w:rsidRPr="00C626A4">
        <w:rPr>
          <w:rFonts w:asciiTheme="minorHAnsi" w:hAnsiTheme="minorHAnsi" w:cstheme="minorHAnsi"/>
          <w:color w:val="auto"/>
          <w:sz w:val="22"/>
          <w:szCs w:val="22"/>
        </w:rPr>
        <w:t>Bourdage</w:t>
      </w:r>
      <w:proofErr w:type="spellEnd"/>
      <w:r w:rsidRPr="00C626A4">
        <w:rPr>
          <w:rFonts w:asciiTheme="minorHAnsi" w:hAnsiTheme="minorHAnsi" w:cstheme="minorHAnsi"/>
          <w:color w:val="auto"/>
          <w:sz w:val="22"/>
          <w:szCs w:val="22"/>
        </w:rPr>
        <w:t xml:space="preserve">-Braun S., &amp; </w:t>
      </w:r>
      <w:proofErr w:type="spellStart"/>
      <w:r w:rsidRPr="00C626A4">
        <w:rPr>
          <w:rFonts w:asciiTheme="minorHAnsi" w:hAnsiTheme="minorHAnsi" w:cstheme="minorHAnsi"/>
          <w:color w:val="auto"/>
          <w:sz w:val="22"/>
          <w:szCs w:val="22"/>
        </w:rPr>
        <w:t>Chetuparambil</w:t>
      </w:r>
      <w:proofErr w:type="spellEnd"/>
      <w:r w:rsidRPr="00C626A4">
        <w:rPr>
          <w:rFonts w:asciiTheme="minorHAnsi" w:hAnsiTheme="minorHAnsi" w:cstheme="minorHAnsi"/>
          <w:color w:val="auto"/>
          <w:sz w:val="22"/>
          <w:szCs w:val="22"/>
        </w:rPr>
        <w:t>, M. (2009).</w:t>
      </w:r>
      <w:proofErr w:type="gramEnd"/>
      <w:r w:rsidRPr="00C626A4">
        <w:rPr>
          <w:rFonts w:asciiTheme="minorHAnsi" w:hAnsiTheme="minorHAnsi" w:cstheme="minorHAnsi"/>
          <w:color w:val="auto"/>
          <w:sz w:val="22"/>
          <w:szCs w:val="22"/>
        </w:rPr>
        <w:t xml:space="preserve"> Social commerce defined. IBM Corporation. Retrieved May 30, 2014, from http://digitalintelligencetoday.com/documents/IBM2009.pdf</w:t>
      </w:r>
    </w:p>
    <w:p w14:paraId="729410EC"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gramStart"/>
      <w:r w:rsidRPr="00C626A4">
        <w:rPr>
          <w:rFonts w:asciiTheme="minorHAnsi" w:hAnsiTheme="minorHAnsi" w:cstheme="minorHAnsi"/>
          <w:color w:val="auto"/>
          <w:sz w:val="22"/>
          <w:szCs w:val="22"/>
        </w:rPr>
        <w:t>Deutsch, M. &amp; Gerard, H. B. (1955).</w:t>
      </w:r>
      <w:proofErr w:type="gramEnd"/>
      <w:r w:rsidRPr="00C626A4">
        <w:rPr>
          <w:rFonts w:asciiTheme="minorHAnsi" w:hAnsiTheme="minorHAnsi" w:cstheme="minorHAnsi"/>
          <w:color w:val="auto"/>
          <w:sz w:val="22"/>
          <w:szCs w:val="22"/>
        </w:rPr>
        <w:t xml:space="preserve"> A study of normative and informational social influences upon individual </w:t>
      </w:r>
      <w:proofErr w:type="spellStart"/>
      <w:r w:rsidRPr="00C626A4">
        <w:rPr>
          <w:rFonts w:asciiTheme="minorHAnsi" w:hAnsiTheme="minorHAnsi" w:cstheme="minorHAnsi"/>
          <w:color w:val="auto"/>
          <w:sz w:val="22"/>
          <w:szCs w:val="22"/>
        </w:rPr>
        <w:t>judgment.,Journal</w:t>
      </w:r>
      <w:proofErr w:type="spellEnd"/>
      <w:r w:rsidRPr="00C626A4">
        <w:rPr>
          <w:rFonts w:asciiTheme="minorHAnsi" w:hAnsiTheme="minorHAnsi" w:cstheme="minorHAnsi"/>
          <w:color w:val="auto"/>
          <w:sz w:val="22"/>
          <w:szCs w:val="22"/>
        </w:rPr>
        <w:t xml:space="preserve"> of Abnormal and Social Psychology, 51(3),629-636.</w:t>
      </w:r>
    </w:p>
    <w:p w14:paraId="355A1284"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t>Dholakia</w:t>
      </w:r>
      <w:proofErr w:type="spellEnd"/>
      <w:r w:rsidRPr="00C626A4">
        <w:rPr>
          <w:rFonts w:asciiTheme="minorHAnsi" w:hAnsiTheme="minorHAnsi" w:cstheme="minorHAnsi"/>
          <w:color w:val="auto"/>
          <w:sz w:val="22"/>
          <w:szCs w:val="22"/>
        </w:rPr>
        <w:t>, U. M. (2006).</w:t>
      </w:r>
      <w:proofErr w:type="gramEnd"/>
      <w:r w:rsidRPr="00C626A4">
        <w:rPr>
          <w:rFonts w:asciiTheme="minorHAnsi" w:hAnsiTheme="minorHAnsi" w:cstheme="minorHAnsi"/>
          <w:color w:val="auto"/>
          <w:sz w:val="22"/>
          <w:szCs w:val="22"/>
        </w:rPr>
        <w:t xml:space="preserve"> How customer self-determination influences relational marketing outcomes: Evidence from longitudinal field studies, Journal of Marketing Research, (23)6,109-120</w:t>
      </w:r>
    </w:p>
    <w:p w14:paraId="5B851144"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t>Dodds</w:t>
      </w:r>
      <w:proofErr w:type="spellEnd"/>
      <w:r w:rsidRPr="00C626A4">
        <w:rPr>
          <w:rFonts w:asciiTheme="minorHAnsi" w:hAnsiTheme="minorHAnsi" w:cstheme="minorHAnsi"/>
          <w:color w:val="auto"/>
          <w:sz w:val="22"/>
          <w:szCs w:val="22"/>
        </w:rPr>
        <w:t xml:space="preserve">, W. B., Monroe, K. B., &amp; </w:t>
      </w:r>
      <w:proofErr w:type="spellStart"/>
      <w:r w:rsidRPr="00C626A4">
        <w:rPr>
          <w:rFonts w:asciiTheme="minorHAnsi" w:hAnsiTheme="minorHAnsi" w:cstheme="minorHAnsi"/>
          <w:color w:val="auto"/>
          <w:sz w:val="22"/>
          <w:szCs w:val="22"/>
        </w:rPr>
        <w:t>Grewal</w:t>
      </w:r>
      <w:proofErr w:type="spellEnd"/>
      <w:r w:rsidRPr="00C626A4">
        <w:rPr>
          <w:rFonts w:asciiTheme="minorHAnsi" w:hAnsiTheme="minorHAnsi" w:cstheme="minorHAnsi"/>
          <w:color w:val="auto"/>
          <w:sz w:val="22"/>
          <w:szCs w:val="22"/>
        </w:rPr>
        <w:t>, D. (1991).</w:t>
      </w:r>
      <w:proofErr w:type="gramEnd"/>
      <w:r w:rsidRPr="00C626A4">
        <w:rPr>
          <w:rFonts w:asciiTheme="minorHAnsi" w:hAnsiTheme="minorHAnsi" w:cstheme="minorHAnsi"/>
          <w:color w:val="auto"/>
          <w:sz w:val="22"/>
          <w:szCs w:val="22"/>
        </w:rPr>
        <w:t xml:space="preserve"> Effects of price, brand and store information on buyers' product evaluations, Journal of Marketing Research, 28(4)</w:t>
      </w:r>
      <w:proofErr w:type="gramStart"/>
      <w:r w:rsidRPr="00C626A4">
        <w:rPr>
          <w:rFonts w:asciiTheme="minorHAnsi" w:hAnsiTheme="minorHAnsi" w:cstheme="minorHAnsi"/>
          <w:color w:val="auto"/>
          <w:sz w:val="22"/>
          <w:szCs w:val="22"/>
        </w:rPr>
        <w:t>,307</w:t>
      </w:r>
      <w:proofErr w:type="gramEnd"/>
      <w:r w:rsidRPr="00C626A4">
        <w:rPr>
          <w:rFonts w:asciiTheme="minorHAnsi" w:hAnsiTheme="minorHAnsi" w:cstheme="minorHAnsi"/>
          <w:color w:val="auto"/>
          <w:sz w:val="22"/>
          <w:szCs w:val="22"/>
        </w:rPr>
        <w:t>-319.</w:t>
      </w:r>
    </w:p>
    <w:p w14:paraId="1AF44A34"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t>Eby</w:t>
      </w:r>
      <w:proofErr w:type="spellEnd"/>
      <w:r w:rsidRPr="00C626A4">
        <w:rPr>
          <w:rFonts w:asciiTheme="minorHAnsi" w:hAnsiTheme="minorHAnsi" w:cstheme="minorHAnsi"/>
          <w:color w:val="auto"/>
          <w:sz w:val="22"/>
          <w:szCs w:val="22"/>
        </w:rPr>
        <w:t>, L. T. &amp; Dobbins, G. H. (1997).</w:t>
      </w:r>
      <w:proofErr w:type="gramEnd"/>
      <w:r w:rsidRPr="00C626A4">
        <w:rPr>
          <w:rFonts w:asciiTheme="minorHAnsi" w:hAnsiTheme="minorHAnsi" w:cstheme="minorHAnsi"/>
          <w:color w:val="auto"/>
          <w:sz w:val="22"/>
          <w:szCs w:val="22"/>
        </w:rPr>
        <w:t xml:space="preserve"> Collectivistic orientation in teams: An individual and group-level analysis. Journal of Organizational Behavior, 18(3)</w:t>
      </w:r>
      <w:proofErr w:type="gramStart"/>
      <w:r w:rsidRPr="00C626A4">
        <w:rPr>
          <w:rFonts w:asciiTheme="minorHAnsi" w:hAnsiTheme="minorHAnsi" w:cstheme="minorHAnsi"/>
          <w:color w:val="auto"/>
          <w:sz w:val="22"/>
          <w:szCs w:val="22"/>
        </w:rPr>
        <w:t>,275</w:t>
      </w:r>
      <w:proofErr w:type="gramEnd"/>
      <w:r w:rsidRPr="00C626A4">
        <w:rPr>
          <w:rFonts w:asciiTheme="minorHAnsi" w:hAnsiTheme="minorHAnsi" w:cstheme="minorHAnsi"/>
          <w:color w:val="auto"/>
          <w:sz w:val="22"/>
          <w:szCs w:val="22"/>
        </w:rPr>
        <w:t>-295.</w:t>
      </w:r>
    </w:p>
    <w:p w14:paraId="28CF60F8"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r w:rsidRPr="00C626A4">
        <w:rPr>
          <w:rFonts w:asciiTheme="minorHAnsi" w:hAnsiTheme="minorHAnsi" w:cstheme="minorHAnsi"/>
          <w:color w:val="auto"/>
          <w:sz w:val="22"/>
          <w:szCs w:val="22"/>
        </w:rPr>
        <w:t>Engel, J. F. (1963). Are automobile purchasers dissonant consumers</w:t>
      </w:r>
      <w:proofErr w:type="gramStart"/>
      <w:r w:rsidRPr="00C626A4">
        <w:rPr>
          <w:rFonts w:asciiTheme="minorHAnsi" w:hAnsiTheme="minorHAnsi" w:cstheme="minorHAnsi"/>
          <w:color w:val="auto"/>
          <w:sz w:val="22"/>
          <w:szCs w:val="22"/>
        </w:rPr>
        <w:t>?,</w:t>
      </w:r>
      <w:proofErr w:type="gramEnd"/>
      <w:r w:rsidRPr="00C626A4">
        <w:rPr>
          <w:rFonts w:asciiTheme="minorHAnsi" w:hAnsiTheme="minorHAnsi" w:cstheme="minorHAnsi"/>
          <w:color w:val="auto"/>
          <w:sz w:val="22"/>
          <w:szCs w:val="22"/>
        </w:rPr>
        <w:t xml:space="preserve"> Journal of Marketing, 27(5) 55-58.</w:t>
      </w:r>
    </w:p>
    <w:p w14:paraId="36C7C6C9"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lastRenderedPageBreak/>
        <w:t>Eroglu</w:t>
      </w:r>
      <w:proofErr w:type="spellEnd"/>
      <w:r w:rsidRPr="00C626A4">
        <w:rPr>
          <w:rFonts w:asciiTheme="minorHAnsi" w:hAnsiTheme="minorHAnsi" w:cstheme="minorHAnsi"/>
          <w:color w:val="auto"/>
          <w:sz w:val="22"/>
          <w:szCs w:val="22"/>
        </w:rPr>
        <w:t xml:space="preserve">, S. A., </w:t>
      </w:r>
      <w:proofErr w:type="spellStart"/>
      <w:r w:rsidRPr="00C626A4">
        <w:rPr>
          <w:rFonts w:asciiTheme="minorHAnsi" w:hAnsiTheme="minorHAnsi" w:cstheme="minorHAnsi"/>
          <w:color w:val="auto"/>
          <w:sz w:val="22"/>
          <w:szCs w:val="22"/>
        </w:rPr>
        <w:t>Machleit</w:t>
      </w:r>
      <w:proofErr w:type="spellEnd"/>
      <w:r w:rsidRPr="00C626A4">
        <w:rPr>
          <w:rFonts w:asciiTheme="minorHAnsi" w:hAnsiTheme="minorHAnsi" w:cstheme="minorHAnsi"/>
          <w:color w:val="auto"/>
          <w:sz w:val="22"/>
          <w:szCs w:val="22"/>
        </w:rPr>
        <w:t>, K. A., &amp; Davis, L. M. (2003).</w:t>
      </w:r>
      <w:proofErr w:type="gramEnd"/>
      <w:r w:rsidRPr="00C626A4">
        <w:rPr>
          <w:rFonts w:asciiTheme="minorHAnsi" w:hAnsiTheme="minorHAnsi" w:cstheme="minorHAnsi"/>
          <w:color w:val="auto"/>
          <w:sz w:val="22"/>
          <w:szCs w:val="22"/>
        </w:rPr>
        <w:t xml:space="preserve"> </w:t>
      </w:r>
      <w:proofErr w:type="gramStart"/>
      <w:r w:rsidRPr="00C626A4">
        <w:rPr>
          <w:rFonts w:asciiTheme="minorHAnsi" w:hAnsiTheme="minorHAnsi" w:cstheme="minorHAnsi"/>
          <w:color w:val="auto"/>
          <w:sz w:val="22"/>
          <w:szCs w:val="22"/>
        </w:rPr>
        <w:t>Empirical testing of a model of online store atmospherics and shopper responses, Psychology &amp; Marketing, 20(2), 139-150.</w:t>
      </w:r>
      <w:proofErr w:type="gramEnd"/>
    </w:p>
    <w:p w14:paraId="2921EBCE"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r w:rsidRPr="00C626A4">
        <w:rPr>
          <w:rFonts w:asciiTheme="minorHAnsi" w:hAnsiTheme="minorHAnsi" w:cstheme="minorHAnsi"/>
          <w:color w:val="auto"/>
          <w:sz w:val="22"/>
          <w:szCs w:val="22"/>
        </w:rPr>
        <w:t xml:space="preserve">Fang, T. T. (2010). Exploring the relationships among consumer motivation and information search costs in the attraction of travel exhibitions in Taiwan, </w:t>
      </w:r>
      <w:proofErr w:type="spellStart"/>
      <w:r w:rsidRPr="00C626A4">
        <w:rPr>
          <w:rFonts w:asciiTheme="minorHAnsi" w:hAnsiTheme="minorHAnsi" w:cstheme="minorHAnsi"/>
          <w:color w:val="auto"/>
          <w:sz w:val="22"/>
          <w:szCs w:val="22"/>
        </w:rPr>
        <w:t>nternational</w:t>
      </w:r>
      <w:proofErr w:type="spellEnd"/>
      <w:r w:rsidRPr="00C626A4">
        <w:rPr>
          <w:rFonts w:asciiTheme="minorHAnsi" w:hAnsiTheme="minorHAnsi" w:cstheme="minorHAnsi"/>
          <w:color w:val="auto"/>
          <w:sz w:val="22"/>
          <w:szCs w:val="22"/>
        </w:rPr>
        <w:t xml:space="preserve"> Conference on Innovation and Management, Penang, Malaysia, 7(10),1-12.</w:t>
      </w:r>
    </w:p>
    <w:p w14:paraId="15600F10"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r w:rsidRPr="00C626A4">
        <w:rPr>
          <w:rFonts w:asciiTheme="minorHAnsi" w:hAnsiTheme="minorHAnsi" w:cstheme="minorHAnsi"/>
          <w:color w:val="auto"/>
          <w:sz w:val="22"/>
          <w:szCs w:val="22"/>
        </w:rPr>
        <w:t>Feng</w:t>
      </w:r>
      <w:proofErr w:type="spellEnd"/>
      <w:r w:rsidRPr="00C626A4">
        <w:rPr>
          <w:rFonts w:asciiTheme="minorHAnsi" w:hAnsiTheme="minorHAnsi" w:cstheme="minorHAnsi"/>
          <w:color w:val="auto"/>
          <w:sz w:val="22"/>
          <w:szCs w:val="22"/>
        </w:rPr>
        <w:t>, M. et.al</w:t>
      </w:r>
      <w:proofErr w:type="gramStart"/>
      <w:r w:rsidRPr="00C626A4">
        <w:rPr>
          <w:rFonts w:asciiTheme="minorHAnsi" w:hAnsiTheme="minorHAnsi" w:cstheme="minorHAnsi"/>
          <w:color w:val="auto"/>
          <w:sz w:val="22"/>
          <w:szCs w:val="22"/>
        </w:rPr>
        <w:t>.(</w:t>
      </w:r>
      <w:proofErr w:type="gramEnd"/>
      <w:r w:rsidRPr="00C626A4">
        <w:rPr>
          <w:rFonts w:asciiTheme="minorHAnsi" w:hAnsiTheme="minorHAnsi" w:cstheme="minorHAnsi"/>
          <w:color w:val="auto"/>
          <w:sz w:val="22"/>
          <w:szCs w:val="22"/>
        </w:rPr>
        <w:t xml:space="preserve">2018). How Does Social Media Impact </w:t>
      </w:r>
      <w:proofErr w:type="spellStart"/>
      <w:r w:rsidRPr="00C626A4">
        <w:rPr>
          <w:rFonts w:asciiTheme="minorHAnsi" w:hAnsiTheme="minorHAnsi" w:cstheme="minorHAnsi"/>
          <w:color w:val="auto"/>
          <w:sz w:val="22"/>
          <w:szCs w:val="22"/>
        </w:rPr>
        <w:t>Bitcoin</w:t>
      </w:r>
      <w:proofErr w:type="spellEnd"/>
      <w:r w:rsidRPr="00C626A4">
        <w:rPr>
          <w:rFonts w:asciiTheme="minorHAnsi" w:hAnsiTheme="minorHAnsi" w:cstheme="minorHAnsi"/>
          <w:color w:val="auto"/>
          <w:sz w:val="22"/>
          <w:szCs w:val="22"/>
        </w:rPr>
        <w:t xml:space="preserve"> Value? A Test of the Silent Majority </w:t>
      </w:r>
      <w:proofErr w:type="spellStart"/>
      <w:r w:rsidRPr="00C626A4">
        <w:rPr>
          <w:rFonts w:asciiTheme="minorHAnsi" w:hAnsiTheme="minorHAnsi" w:cstheme="minorHAnsi"/>
          <w:color w:val="auto"/>
          <w:sz w:val="22"/>
          <w:szCs w:val="22"/>
        </w:rPr>
        <w:t>Hypothesis</w:t>
      </w:r>
      <w:proofErr w:type="gramStart"/>
      <w:r w:rsidRPr="00C626A4">
        <w:rPr>
          <w:rFonts w:asciiTheme="minorHAnsi" w:hAnsiTheme="minorHAnsi" w:cstheme="minorHAnsi"/>
          <w:color w:val="auto"/>
          <w:sz w:val="22"/>
          <w:szCs w:val="22"/>
        </w:rPr>
        <w:t>,Journal</w:t>
      </w:r>
      <w:proofErr w:type="spellEnd"/>
      <w:proofErr w:type="gramEnd"/>
      <w:r w:rsidRPr="00C626A4">
        <w:rPr>
          <w:rFonts w:asciiTheme="minorHAnsi" w:hAnsiTheme="minorHAnsi" w:cstheme="minorHAnsi"/>
          <w:color w:val="auto"/>
          <w:sz w:val="22"/>
          <w:szCs w:val="22"/>
        </w:rPr>
        <w:t xml:space="preserve"> of Management Information Systems, 35(1),19-52.</w:t>
      </w:r>
    </w:p>
    <w:p w14:paraId="212E8865"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t>Fishbein</w:t>
      </w:r>
      <w:proofErr w:type="spellEnd"/>
      <w:r w:rsidRPr="00C626A4">
        <w:rPr>
          <w:rFonts w:asciiTheme="minorHAnsi" w:hAnsiTheme="minorHAnsi" w:cstheme="minorHAnsi"/>
          <w:color w:val="auto"/>
          <w:sz w:val="22"/>
          <w:szCs w:val="22"/>
        </w:rPr>
        <w:t xml:space="preserve">, M. &amp; </w:t>
      </w:r>
      <w:proofErr w:type="spellStart"/>
      <w:r w:rsidRPr="00C626A4">
        <w:rPr>
          <w:rFonts w:asciiTheme="minorHAnsi" w:hAnsiTheme="minorHAnsi" w:cstheme="minorHAnsi"/>
          <w:color w:val="auto"/>
          <w:sz w:val="22"/>
          <w:szCs w:val="22"/>
        </w:rPr>
        <w:t>Ajzen</w:t>
      </w:r>
      <w:proofErr w:type="spellEnd"/>
      <w:r w:rsidRPr="00C626A4">
        <w:rPr>
          <w:rFonts w:asciiTheme="minorHAnsi" w:hAnsiTheme="minorHAnsi" w:cstheme="minorHAnsi"/>
          <w:color w:val="auto"/>
          <w:sz w:val="22"/>
          <w:szCs w:val="22"/>
        </w:rPr>
        <w:t>, I. (1975).</w:t>
      </w:r>
      <w:proofErr w:type="gramEnd"/>
      <w:r w:rsidRPr="00C626A4">
        <w:rPr>
          <w:rFonts w:asciiTheme="minorHAnsi" w:hAnsiTheme="minorHAnsi" w:cstheme="minorHAnsi"/>
          <w:color w:val="auto"/>
          <w:sz w:val="22"/>
          <w:szCs w:val="22"/>
        </w:rPr>
        <w:t xml:space="preserve"> Belief, attitude, intention, and behavior: An introduction to theory and </w:t>
      </w:r>
      <w:proofErr w:type="spellStart"/>
      <w:r w:rsidRPr="00C626A4">
        <w:rPr>
          <w:rFonts w:asciiTheme="minorHAnsi" w:hAnsiTheme="minorHAnsi" w:cstheme="minorHAnsi"/>
          <w:color w:val="auto"/>
          <w:sz w:val="22"/>
          <w:szCs w:val="22"/>
        </w:rPr>
        <w:t>reaseach</w:t>
      </w:r>
      <w:proofErr w:type="spellEnd"/>
      <w:r w:rsidRPr="00C626A4">
        <w:rPr>
          <w:rFonts w:asciiTheme="minorHAnsi" w:hAnsiTheme="minorHAnsi" w:cstheme="minorHAnsi"/>
          <w:color w:val="auto"/>
          <w:sz w:val="22"/>
          <w:szCs w:val="22"/>
        </w:rPr>
        <w:t>. M.A: Addison-</w:t>
      </w:r>
      <w:proofErr w:type="gramStart"/>
      <w:r w:rsidRPr="00C626A4">
        <w:rPr>
          <w:rFonts w:asciiTheme="minorHAnsi" w:hAnsiTheme="minorHAnsi" w:cstheme="minorHAnsi"/>
          <w:color w:val="auto"/>
          <w:sz w:val="22"/>
          <w:szCs w:val="22"/>
        </w:rPr>
        <w:t>Wesley .</w:t>
      </w:r>
      <w:proofErr w:type="gramEnd"/>
    </w:p>
    <w:p w14:paraId="11334B48"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r w:rsidRPr="00C626A4">
        <w:rPr>
          <w:rFonts w:asciiTheme="minorHAnsi" w:hAnsiTheme="minorHAnsi" w:cstheme="minorHAnsi"/>
          <w:color w:val="auto"/>
          <w:sz w:val="22"/>
          <w:szCs w:val="22"/>
        </w:rPr>
        <w:t>Grewal</w:t>
      </w:r>
      <w:proofErr w:type="spellEnd"/>
      <w:r w:rsidRPr="00C626A4">
        <w:rPr>
          <w:rFonts w:asciiTheme="minorHAnsi" w:hAnsiTheme="minorHAnsi" w:cstheme="minorHAnsi"/>
          <w:color w:val="auto"/>
          <w:sz w:val="22"/>
          <w:szCs w:val="22"/>
        </w:rPr>
        <w:t xml:space="preserve">, D., </w:t>
      </w:r>
      <w:proofErr w:type="spellStart"/>
      <w:r w:rsidRPr="00C626A4">
        <w:rPr>
          <w:rFonts w:asciiTheme="minorHAnsi" w:hAnsiTheme="minorHAnsi" w:cstheme="minorHAnsi"/>
          <w:color w:val="auto"/>
          <w:sz w:val="22"/>
          <w:szCs w:val="22"/>
        </w:rPr>
        <w:t>Gotlieb</w:t>
      </w:r>
      <w:proofErr w:type="spellEnd"/>
      <w:r w:rsidRPr="00C626A4">
        <w:rPr>
          <w:rFonts w:asciiTheme="minorHAnsi" w:hAnsiTheme="minorHAnsi" w:cstheme="minorHAnsi"/>
          <w:color w:val="auto"/>
          <w:sz w:val="22"/>
          <w:szCs w:val="22"/>
        </w:rPr>
        <w:t xml:space="preserve">, J., &amp; </w:t>
      </w:r>
      <w:proofErr w:type="spellStart"/>
      <w:r w:rsidRPr="00C626A4">
        <w:rPr>
          <w:rFonts w:asciiTheme="minorHAnsi" w:hAnsiTheme="minorHAnsi" w:cstheme="minorHAnsi"/>
          <w:color w:val="auto"/>
          <w:sz w:val="22"/>
          <w:szCs w:val="22"/>
        </w:rPr>
        <w:t>Marmorstein</w:t>
      </w:r>
      <w:proofErr w:type="spellEnd"/>
      <w:r w:rsidRPr="00C626A4">
        <w:rPr>
          <w:rFonts w:asciiTheme="minorHAnsi" w:hAnsiTheme="minorHAnsi" w:cstheme="minorHAnsi"/>
          <w:color w:val="auto"/>
          <w:sz w:val="22"/>
          <w:szCs w:val="22"/>
        </w:rPr>
        <w:t>, H. (1994).The moderating effects of message framing and source credibility on the price-perceived risk relationship , Journal of Consumer Research, 21(10),145-153.</w:t>
      </w:r>
    </w:p>
    <w:p w14:paraId="77DBD2A8"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gramStart"/>
      <w:r w:rsidRPr="00C626A4">
        <w:rPr>
          <w:rFonts w:asciiTheme="minorHAnsi" w:hAnsiTheme="minorHAnsi" w:cstheme="minorHAnsi"/>
          <w:color w:val="auto"/>
          <w:sz w:val="22"/>
          <w:szCs w:val="22"/>
        </w:rPr>
        <w:t>Henning-</w:t>
      </w:r>
      <w:proofErr w:type="spellStart"/>
      <w:r w:rsidRPr="00C626A4">
        <w:rPr>
          <w:rFonts w:asciiTheme="minorHAnsi" w:hAnsiTheme="minorHAnsi" w:cstheme="minorHAnsi"/>
          <w:color w:val="auto"/>
          <w:sz w:val="22"/>
          <w:szCs w:val="22"/>
        </w:rPr>
        <w:t>Thurau</w:t>
      </w:r>
      <w:proofErr w:type="spellEnd"/>
      <w:r w:rsidRPr="00C626A4">
        <w:rPr>
          <w:rFonts w:asciiTheme="minorHAnsi" w:hAnsiTheme="minorHAnsi" w:cstheme="minorHAnsi"/>
          <w:color w:val="auto"/>
          <w:sz w:val="22"/>
          <w:szCs w:val="22"/>
        </w:rPr>
        <w:t>, T. &amp; Walsh, G. (2004).</w:t>
      </w:r>
      <w:proofErr w:type="gramEnd"/>
      <w:r w:rsidRPr="00C626A4">
        <w:rPr>
          <w:rFonts w:asciiTheme="minorHAnsi" w:hAnsiTheme="minorHAnsi" w:cstheme="minorHAnsi"/>
          <w:color w:val="auto"/>
          <w:sz w:val="22"/>
          <w:szCs w:val="22"/>
        </w:rPr>
        <w:t xml:space="preserve"> Electronic word of mouth: Motives for and consequences of reading customer articulations on the internet, International Journal of Electronic Commerce, 8(2), 51-74.</w:t>
      </w:r>
    </w:p>
    <w:p w14:paraId="472D7E80"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r w:rsidRPr="00C626A4">
        <w:rPr>
          <w:rFonts w:asciiTheme="minorHAnsi" w:hAnsiTheme="minorHAnsi" w:cstheme="minorHAnsi"/>
          <w:color w:val="auto"/>
          <w:sz w:val="22"/>
          <w:szCs w:val="22"/>
        </w:rPr>
        <w:t>Houle</w:t>
      </w:r>
      <w:proofErr w:type="spellEnd"/>
      <w:r w:rsidRPr="00C626A4">
        <w:rPr>
          <w:rFonts w:asciiTheme="minorHAnsi" w:hAnsiTheme="minorHAnsi" w:cstheme="minorHAnsi"/>
          <w:color w:val="auto"/>
          <w:sz w:val="22"/>
          <w:szCs w:val="22"/>
        </w:rPr>
        <w:t>, C. O. (1961). The inquiring mind: A study of the adult who continues to learn.</w:t>
      </w:r>
    </w:p>
    <w:p w14:paraId="375ADDED"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r w:rsidRPr="00C626A4">
        <w:rPr>
          <w:rFonts w:asciiTheme="minorHAnsi" w:hAnsiTheme="minorHAnsi" w:cstheme="minorHAnsi"/>
          <w:color w:val="auto"/>
          <w:sz w:val="22"/>
          <w:szCs w:val="22"/>
        </w:rPr>
        <w:t>Madison: University of Wisconsin Press, 29-46.</w:t>
      </w:r>
    </w:p>
    <w:p w14:paraId="34009661"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t>Jaccard</w:t>
      </w:r>
      <w:proofErr w:type="spellEnd"/>
      <w:r w:rsidRPr="00C626A4">
        <w:rPr>
          <w:rFonts w:asciiTheme="minorHAnsi" w:hAnsiTheme="minorHAnsi" w:cstheme="minorHAnsi"/>
          <w:color w:val="auto"/>
          <w:sz w:val="22"/>
          <w:szCs w:val="22"/>
        </w:rPr>
        <w:t>, J. &amp; Wood, G. (1988).The effects of incomplete information on the formation of attitudes toward behavioral alternatives ", Journal of Personality and Social Psychology, 54(10), 580-591.</w:t>
      </w:r>
      <w:proofErr w:type="gramEnd"/>
    </w:p>
    <w:p w14:paraId="1595D371"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t>Jehn</w:t>
      </w:r>
      <w:proofErr w:type="spellEnd"/>
      <w:r w:rsidRPr="00C626A4">
        <w:rPr>
          <w:rFonts w:asciiTheme="minorHAnsi" w:hAnsiTheme="minorHAnsi" w:cstheme="minorHAnsi"/>
          <w:color w:val="auto"/>
          <w:sz w:val="22"/>
          <w:szCs w:val="22"/>
        </w:rPr>
        <w:t xml:space="preserve">, K. A. &amp; </w:t>
      </w:r>
      <w:proofErr w:type="spellStart"/>
      <w:r w:rsidRPr="00C626A4">
        <w:rPr>
          <w:rFonts w:asciiTheme="minorHAnsi" w:hAnsiTheme="minorHAnsi" w:cstheme="minorHAnsi"/>
          <w:color w:val="auto"/>
          <w:sz w:val="22"/>
          <w:szCs w:val="22"/>
        </w:rPr>
        <w:t>Mannix</w:t>
      </w:r>
      <w:proofErr w:type="spellEnd"/>
      <w:r w:rsidRPr="00C626A4">
        <w:rPr>
          <w:rFonts w:asciiTheme="minorHAnsi" w:hAnsiTheme="minorHAnsi" w:cstheme="minorHAnsi"/>
          <w:color w:val="auto"/>
          <w:sz w:val="22"/>
          <w:szCs w:val="22"/>
        </w:rPr>
        <w:t>, E. A. (2001).</w:t>
      </w:r>
      <w:proofErr w:type="gramEnd"/>
      <w:r w:rsidRPr="00C626A4">
        <w:rPr>
          <w:rFonts w:asciiTheme="minorHAnsi" w:hAnsiTheme="minorHAnsi" w:cstheme="minorHAnsi"/>
          <w:color w:val="auto"/>
          <w:sz w:val="22"/>
          <w:szCs w:val="22"/>
        </w:rPr>
        <w:t xml:space="preserve"> The dynamic nature of conflict: A longitudinal study of intragroup conflict and group performance, Academy of Management Journal, 44(2)</w:t>
      </w:r>
      <w:proofErr w:type="gramStart"/>
      <w:r w:rsidRPr="00C626A4">
        <w:rPr>
          <w:rFonts w:asciiTheme="minorHAnsi" w:hAnsiTheme="minorHAnsi" w:cstheme="minorHAnsi"/>
          <w:color w:val="auto"/>
          <w:sz w:val="22"/>
          <w:szCs w:val="22"/>
        </w:rPr>
        <w:t>,238</w:t>
      </w:r>
      <w:proofErr w:type="gramEnd"/>
      <w:r w:rsidRPr="00C626A4">
        <w:rPr>
          <w:rFonts w:asciiTheme="minorHAnsi" w:hAnsiTheme="minorHAnsi" w:cstheme="minorHAnsi"/>
          <w:color w:val="auto"/>
          <w:sz w:val="22"/>
          <w:szCs w:val="22"/>
        </w:rPr>
        <w:t>-251.</w:t>
      </w:r>
    </w:p>
    <w:p w14:paraId="2FDD657A"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r w:rsidRPr="00C626A4">
        <w:rPr>
          <w:rFonts w:asciiTheme="minorHAnsi" w:hAnsiTheme="minorHAnsi" w:cstheme="minorHAnsi"/>
          <w:color w:val="auto"/>
          <w:sz w:val="22"/>
          <w:szCs w:val="22"/>
        </w:rPr>
        <w:t>Jehn</w:t>
      </w:r>
      <w:proofErr w:type="spellEnd"/>
      <w:r w:rsidRPr="00C626A4">
        <w:rPr>
          <w:rFonts w:asciiTheme="minorHAnsi" w:hAnsiTheme="minorHAnsi" w:cstheme="minorHAnsi"/>
          <w:color w:val="auto"/>
          <w:sz w:val="22"/>
          <w:szCs w:val="22"/>
        </w:rPr>
        <w:t xml:space="preserve">, K. A. (1995). A </w:t>
      </w:r>
      <w:proofErr w:type="spellStart"/>
      <w:r w:rsidRPr="00C626A4">
        <w:rPr>
          <w:rFonts w:asciiTheme="minorHAnsi" w:hAnsiTheme="minorHAnsi" w:cstheme="minorHAnsi"/>
          <w:color w:val="auto"/>
          <w:sz w:val="22"/>
          <w:szCs w:val="22"/>
        </w:rPr>
        <w:t>multimethod</w:t>
      </w:r>
      <w:proofErr w:type="spellEnd"/>
      <w:r w:rsidRPr="00C626A4">
        <w:rPr>
          <w:rFonts w:asciiTheme="minorHAnsi" w:hAnsiTheme="minorHAnsi" w:cstheme="minorHAnsi"/>
          <w:color w:val="auto"/>
          <w:sz w:val="22"/>
          <w:szCs w:val="22"/>
        </w:rPr>
        <w:t xml:space="preserve"> examination of the benefits and detriments of intragroup </w:t>
      </w:r>
      <w:proofErr w:type="gramStart"/>
      <w:r w:rsidRPr="00C626A4">
        <w:rPr>
          <w:rFonts w:asciiTheme="minorHAnsi" w:hAnsiTheme="minorHAnsi" w:cstheme="minorHAnsi"/>
          <w:color w:val="auto"/>
          <w:sz w:val="22"/>
          <w:szCs w:val="22"/>
        </w:rPr>
        <w:t>conflict ,</w:t>
      </w:r>
      <w:proofErr w:type="gramEnd"/>
      <w:r w:rsidRPr="00C626A4">
        <w:rPr>
          <w:rFonts w:asciiTheme="minorHAnsi" w:hAnsiTheme="minorHAnsi" w:cstheme="minorHAnsi"/>
          <w:color w:val="auto"/>
          <w:sz w:val="22"/>
          <w:szCs w:val="22"/>
        </w:rPr>
        <w:t xml:space="preserve"> Administrative Science Quarterly, 44(3), 256-282.</w:t>
      </w:r>
    </w:p>
    <w:p w14:paraId="5B8AC17A"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lastRenderedPageBreak/>
        <w:t>Joreskog</w:t>
      </w:r>
      <w:proofErr w:type="spellEnd"/>
      <w:r w:rsidRPr="00C626A4">
        <w:rPr>
          <w:rFonts w:asciiTheme="minorHAnsi" w:hAnsiTheme="minorHAnsi" w:cstheme="minorHAnsi"/>
          <w:color w:val="auto"/>
          <w:sz w:val="22"/>
          <w:szCs w:val="22"/>
        </w:rPr>
        <w:t xml:space="preserve">, K. G. &amp; </w:t>
      </w:r>
      <w:proofErr w:type="spellStart"/>
      <w:r w:rsidRPr="00C626A4">
        <w:rPr>
          <w:rFonts w:asciiTheme="minorHAnsi" w:hAnsiTheme="minorHAnsi" w:cstheme="minorHAnsi"/>
          <w:color w:val="auto"/>
          <w:sz w:val="22"/>
          <w:szCs w:val="22"/>
        </w:rPr>
        <w:t>Sorbom</w:t>
      </w:r>
      <w:proofErr w:type="spellEnd"/>
      <w:r w:rsidRPr="00C626A4">
        <w:rPr>
          <w:rFonts w:asciiTheme="minorHAnsi" w:hAnsiTheme="minorHAnsi" w:cstheme="minorHAnsi"/>
          <w:color w:val="auto"/>
          <w:sz w:val="22"/>
          <w:szCs w:val="22"/>
        </w:rPr>
        <w:t>, D. (1993).</w:t>
      </w:r>
      <w:proofErr w:type="gramEnd"/>
      <w:r w:rsidRPr="00C626A4">
        <w:rPr>
          <w:rFonts w:asciiTheme="minorHAnsi" w:hAnsiTheme="minorHAnsi" w:cstheme="minorHAnsi"/>
          <w:color w:val="auto"/>
          <w:sz w:val="22"/>
          <w:szCs w:val="22"/>
        </w:rPr>
        <w:t xml:space="preserve"> LISREL 8: Structural equation modeling with the SIMPLIS command language. Chicago, IL: Scientific Software International.</w:t>
      </w:r>
    </w:p>
    <w:p w14:paraId="752D3C16"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gramStart"/>
      <w:r w:rsidRPr="00C626A4">
        <w:rPr>
          <w:rFonts w:asciiTheme="minorHAnsi" w:hAnsiTheme="minorHAnsi" w:cstheme="minorHAnsi"/>
          <w:color w:val="auto"/>
          <w:sz w:val="22"/>
          <w:szCs w:val="22"/>
        </w:rPr>
        <w:t xml:space="preserve">Kane, G. C., </w:t>
      </w:r>
      <w:proofErr w:type="spellStart"/>
      <w:r w:rsidRPr="00C626A4">
        <w:rPr>
          <w:rFonts w:asciiTheme="minorHAnsi" w:hAnsiTheme="minorHAnsi" w:cstheme="minorHAnsi"/>
          <w:color w:val="auto"/>
          <w:sz w:val="22"/>
          <w:szCs w:val="22"/>
        </w:rPr>
        <w:t>Fichman</w:t>
      </w:r>
      <w:proofErr w:type="spellEnd"/>
      <w:r w:rsidRPr="00C626A4">
        <w:rPr>
          <w:rFonts w:asciiTheme="minorHAnsi" w:hAnsiTheme="minorHAnsi" w:cstheme="minorHAnsi"/>
          <w:color w:val="auto"/>
          <w:sz w:val="22"/>
          <w:szCs w:val="22"/>
        </w:rPr>
        <w:t xml:space="preserve">, R. G., </w:t>
      </w:r>
      <w:proofErr w:type="spellStart"/>
      <w:r w:rsidRPr="00C626A4">
        <w:rPr>
          <w:rFonts w:asciiTheme="minorHAnsi" w:hAnsiTheme="minorHAnsi" w:cstheme="minorHAnsi"/>
          <w:color w:val="auto"/>
          <w:sz w:val="22"/>
          <w:szCs w:val="22"/>
        </w:rPr>
        <w:t>Gallaugher</w:t>
      </w:r>
      <w:proofErr w:type="spellEnd"/>
      <w:r w:rsidRPr="00C626A4">
        <w:rPr>
          <w:rFonts w:asciiTheme="minorHAnsi" w:hAnsiTheme="minorHAnsi" w:cstheme="minorHAnsi"/>
          <w:color w:val="auto"/>
          <w:sz w:val="22"/>
          <w:szCs w:val="22"/>
        </w:rPr>
        <w:t>, J., &amp; Glaser, J. (2009).</w:t>
      </w:r>
      <w:proofErr w:type="gramEnd"/>
      <w:r w:rsidRPr="00C626A4">
        <w:rPr>
          <w:rFonts w:asciiTheme="minorHAnsi" w:hAnsiTheme="minorHAnsi" w:cstheme="minorHAnsi"/>
          <w:color w:val="auto"/>
          <w:sz w:val="22"/>
          <w:szCs w:val="22"/>
        </w:rPr>
        <w:t xml:space="preserve"> Community relations</w:t>
      </w:r>
    </w:p>
    <w:p w14:paraId="6366FEDE"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r w:rsidRPr="00C626A4">
        <w:rPr>
          <w:rFonts w:asciiTheme="minorHAnsi" w:hAnsiTheme="minorHAnsi" w:cstheme="minorHAnsi"/>
          <w:color w:val="auto"/>
          <w:sz w:val="22"/>
          <w:szCs w:val="22"/>
        </w:rPr>
        <w:t>2.0, Harvard Business Review, 87(11), 45-50.</w:t>
      </w:r>
    </w:p>
    <w:p w14:paraId="014C73A1"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r w:rsidRPr="00C626A4">
        <w:rPr>
          <w:rFonts w:asciiTheme="minorHAnsi" w:hAnsiTheme="minorHAnsi" w:cstheme="minorHAnsi"/>
          <w:color w:val="auto"/>
          <w:sz w:val="22"/>
          <w:szCs w:val="22"/>
        </w:rPr>
        <w:t>Kelman</w:t>
      </w:r>
      <w:proofErr w:type="spellEnd"/>
      <w:r w:rsidRPr="00C626A4">
        <w:rPr>
          <w:rFonts w:asciiTheme="minorHAnsi" w:hAnsiTheme="minorHAnsi" w:cstheme="minorHAnsi"/>
          <w:color w:val="auto"/>
          <w:sz w:val="22"/>
          <w:szCs w:val="22"/>
        </w:rPr>
        <w:t>, H. C. (1958). Compliance, identification, and internalization: Three processes of attitude change</w:t>
      </w:r>
      <w:proofErr w:type="gramStart"/>
      <w:r w:rsidRPr="00C626A4">
        <w:rPr>
          <w:rFonts w:asciiTheme="minorHAnsi" w:hAnsiTheme="minorHAnsi" w:cstheme="minorHAnsi"/>
          <w:color w:val="auto"/>
          <w:sz w:val="22"/>
          <w:szCs w:val="22"/>
        </w:rPr>
        <w:t>?,</w:t>
      </w:r>
      <w:proofErr w:type="gramEnd"/>
      <w:r w:rsidRPr="00C626A4">
        <w:rPr>
          <w:rFonts w:asciiTheme="minorHAnsi" w:hAnsiTheme="minorHAnsi" w:cstheme="minorHAnsi"/>
          <w:color w:val="auto"/>
          <w:sz w:val="22"/>
          <w:szCs w:val="22"/>
        </w:rPr>
        <w:t xml:space="preserve"> Journal of Conflict Resolution, 2(9), 51-60.</w:t>
      </w:r>
    </w:p>
    <w:p w14:paraId="6CFC86F5"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r w:rsidRPr="00C626A4">
        <w:rPr>
          <w:rFonts w:asciiTheme="minorHAnsi" w:hAnsiTheme="minorHAnsi" w:cstheme="minorHAnsi"/>
          <w:color w:val="auto"/>
          <w:sz w:val="22"/>
          <w:szCs w:val="22"/>
        </w:rPr>
        <w:t>Kelman</w:t>
      </w:r>
      <w:proofErr w:type="spellEnd"/>
      <w:r w:rsidRPr="00C626A4">
        <w:rPr>
          <w:rFonts w:asciiTheme="minorHAnsi" w:hAnsiTheme="minorHAnsi" w:cstheme="minorHAnsi"/>
          <w:color w:val="auto"/>
          <w:sz w:val="22"/>
          <w:szCs w:val="22"/>
        </w:rPr>
        <w:t>, H. C. (1961). Processes of opinion change, Public Opinion Quarterly</w:t>
      </w:r>
      <w:proofErr w:type="gramStart"/>
      <w:r w:rsidRPr="00C626A4">
        <w:rPr>
          <w:rFonts w:asciiTheme="minorHAnsi" w:hAnsiTheme="minorHAnsi" w:cstheme="minorHAnsi"/>
          <w:color w:val="auto"/>
          <w:sz w:val="22"/>
          <w:szCs w:val="22"/>
        </w:rPr>
        <w:t>,2</w:t>
      </w:r>
      <w:proofErr w:type="gramEnd"/>
      <w:r w:rsidRPr="00C626A4">
        <w:rPr>
          <w:rFonts w:asciiTheme="minorHAnsi" w:hAnsiTheme="minorHAnsi" w:cstheme="minorHAnsi"/>
          <w:color w:val="auto"/>
          <w:sz w:val="22"/>
          <w:szCs w:val="22"/>
        </w:rPr>
        <w:t>(5), 51-60.</w:t>
      </w:r>
    </w:p>
    <w:p w14:paraId="2ED249EF"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gramStart"/>
      <w:r w:rsidRPr="00C626A4">
        <w:rPr>
          <w:rFonts w:asciiTheme="minorHAnsi" w:hAnsiTheme="minorHAnsi" w:cstheme="minorHAnsi"/>
          <w:color w:val="auto"/>
          <w:sz w:val="22"/>
          <w:szCs w:val="22"/>
        </w:rPr>
        <w:t xml:space="preserve">Kim, Y. A. &amp; </w:t>
      </w:r>
      <w:proofErr w:type="spellStart"/>
      <w:r w:rsidRPr="00C626A4">
        <w:rPr>
          <w:rFonts w:asciiTheme="minorHAnsi" w:hAnsiTheme="minorHAnsi" w:cstheme="minorHAnsi"/>
          <w:color w:val="auto"/>
          <w:sz w:val="22"/>
          <w:szCs w:val="22"/>
        </w:rPr>
        <w:t>Srivastava</w:t>
      </w:r>
      <w:proofErr w:type="spellEnd"/>
      <w:r w:rsidRPr="00C626A4">
        <w:rPr>
          <w:rFonts w:asciiTheme="minorHAnsi" w:hAnsiTheme="minorHAnsi" w:cstheme="minorHAnsi"/>
          <w:color w:val="auto"/>
          <w:sz w:val="22"/>
          <w:szCs w:val="22"/>
        </w:rPr>
        <w:t>, J. (2007).</w:t>
      </w:r>
      <w:proofErr w:type="gramEnd"/>
      <w:r w:rsidRPr="00C626A4">
        <w:rPr>
          <w:rFonts w:asciiTheme="minorHAnsi" w:hAnsiTheme="minorHAnsi" w:cstheme="minorHAnsi"/>
          <w:color w:val="auto"/>
          <w:sz w:val="22"/>
          <w:szCs w:val="22"/>
        </w:rPr>
        <w:t xml:space="preserve"> </w:t>
      </w:r>
      <w:proofErr w:type="gramStart"/>
      <w:r w:rsidRPr="00C626A4">
        <w:rPr>
          <w:rFonts w:asciiTheme="minorHAnsi" w:hAnsiTheme="minorHAnsi" w:cstheme="minorHAnsi"/>
          <w:color w:val="auto"/>
          <w:sz w:val="22"/>
          <w:szCs w:val="22"/>
        </w:rPr>
        <w:t>Impact of social influence in e-commerce decision making International Center for Electronic Commerce Proceedings, ACM, New York, NY, 258, 293-302.</w:t>
      </w:r>
      <w:proofErr w:type="gramEnd"/>
    </w:p>
    <w:p w14:paraId="546B2E77"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r w:rsidRPr="00C626A4">
        <w:rPr>
          <w:rFonts w:asciiTheme="minorHAnsi" w:hAnsiTheme="minorHAnsi" w:cstheme="minorHAnsi"/>
          <w:color w:val="auto"/>
          <w:sz w:val="22"/>
          <w:szCs w:val="22"/>
        </w:rPr>
        <w:t>Kivetz</w:t>
      </w:r>
      <w:proofErr w:type="spellEnd"/>
      <w:r w:rsidRPr="00C626A4">
        <w:rPr>
          <w:rFonts w:asciiTheme="minorHAnsi" w:hAnsiTheme="minorHAnsi" w:cstheme="minorHAnsi"/>
          <w:color w:val="auto"/>
          <w:sz w:val="22"/>
          <w:szCs w:val="22"/>
        </w:rPr>
        <w:t xml:space="preserve">, R. (2005). Promotion Reactance: The role of effort-reward </w:t>
      </w:r>
      <w:proofErr w:type="spellStart"/>
      <w:r w:rsidRPr="00C626A4">
        <w:rPr>
          <w:rFonts w:asciiTheme="minorHAnsi" w:hAnsiTheme="minorHAnsi" w:cstheme="minorHAnsi"/>
          <w:color w:val="auto"/>
          <w:sz w:val="22"/>
          <w:szCs w:val="22"/>
        </w:rPr>
        <w:t>congruity</w:t>
      </w:r>
      <w:proofErr w:type="gramStart"/>
      <w:r w:rsidRPr="00C626A4">
        <w:rPr>
          <w:rFonts w:asciiTheme="minorHAnsi" w:hAnsiTheme="minorHAnsi" w:cstheme="minorHAnsi"/>
          <w:color w:val="auto"/>
          <w:sz w:val="22"/>
          <w:szCs w:val="22"/>
        </w:rPr>
        <w:t>,Journal</w:t>
      </w:r>
      <w:proofErr w:type="spellEnd"/>
      <w:proofErr w:type="gramEnd"/>
      <w:r w:rsidRPr="00C626A4">
        <w:rPr>
          <w:rFonts w:asciiTheme="minorHAnsi" w:hAnsiTheme="minorHAnsi" w:cstheme="minorHAnsi"/>
          <w:color w:val="auto"/>
          <w:sz w:val="22"/>
          <w:szCs w:val="22"/>
        </w:rPr>
        <w:t xml:space="preserve"> of Consumer Research, 31(4), 725-736.</w:t>
      </w:r>
    </w:p>
    <w:p w14:paraId="2EE26080"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r w:rsidRPr="00C626A4">
        <w:rPr>
          <w:rFonts w:asciiTheme="minorHAnsi" w:hAnsiTheme="minorHAnsi" w:cstheme="minorHAnsi"/>
          <w:color w:val="auto"/>
          <w:sz w:val="22"/>
          <w:szCs w:val="22"/>
        </w:rPr>
        <w:t>Latane</w:t>
      </w:r>
      <w:proofErr w:type="spellEnd"/>
      <w:r w:rsidRPr="00C626A4">
        <w:rPr>
          <w:rFonts w:asciiTheme="minorHAnsi" w:hAnsiTheme="minorHAnsi" w:cstheme="minorHAnsi"/>
          <w:color w:val="auto"/>
          <w:sz w:val="22"/>
          <w:szCs w:val="22"/>
        </w:rPr>
        <w:t xml:space="preserve">, B. (1981). </w:t>
      </w:r>
      <w:proofErr w:type="gramStart"/>
      <w:r w:rsidRPr="00C626A4">
        <w:rPr>
          <w:rFonts w:asciiTheme="minorHAnsi" w:hAnsiTheme="minorHAnsi" w:cstheme="minorHAnsi"/>
          <w:color w:val="auto"/>
          <w:sz w:val="22"/>
          <w:szCs w:val="22"/>
        </w:rPr>
        <w:t>The Psychology of social impact.</w:t>
      </w:r>
      <w:proofErr w:type="gramEnd"/>
      <w:r w:rsidRPr="00C626A4">
        <w:rPr>
          <w:rFonts w:asciiTheme="minorHAnsi" w:hAnsiTheme="minorHAnsi" w:cstheme="minorHAnsi"/>
          <w:color w:val="auto"/>
          <w:sz w:val="22"/>
          <w:szCs w:val="22"/>
        </w:rPr>
        <w:t xml:space="preserve"> American Psychologist, 36(4)</w:t>
      </w:r>
      <w:proofErr w:type="gramStart"/>
      <w:r w:rsidRPr="00C626A4">
        <w:rPr>
          <w:rFonts w:asciiTheme="minorHAnsi" w:hAnsiTheme="minorHAnsi" w:cstheme="minorHAnsi"/>
          <w:color w:val="auto"/>
          <w:sz w:val="22"/>
          <w:szCs w:val="22"/>
        </w:rPr>
        <w:t>,343</w:t>
      </w:r>
      <w:proofErr w:type="gramEnd"/>
      <w:r w:rsidRPr="00C626A4">
        <w:rPr>
          <w:rFonts w:asciiTheme="minorHAnsi" w:hAnsiTheme="minorHAnsi" w:cstheme="minorHAnsi"/>
          <w:color w:val="auto"/>
          <w:sz w:val="22"/>
          <w:szCs w:val="22"/>
        </w:rPr>
        <w:t>-356.</w:t>
      </w:r>
    </w:p>
    <w:p w14:paraId="3D9CDD1A"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t>Lefkofsky</w:t>
      </w:r>
      <w:proofErr w:type="spellEnd"/>
      <w:r w:rsidRPr="00C626A4">
        <w:rPr>
          <w:rFonts w:asciiTheme="minorHAnsi" w:hAnsiTheme="minorHAnsi" w:cstheme="minorHAnsi"/>
          <w:color w:val="auto"/>
          <w:sz w:val="22"/>
          <w:szCs w:val="22"/>
        </w:rPr>
        <w:t xml:space="preserve">, E. &amp; </w:t>
      </w:r>
      <w:proofErr w:type="spellStart"/>
      <w:r w:rsidRPr="00C626A4">
        <w:rPr>
          <w:rFonts w:asciiTheme="minorHAnsi" w:hAnsiTheme="minorHAnsi" w:cstheme="minorHAnsi"/>
          <w:color w:val="auto"/>
          <w:sz w:val="22"/>
          <w:szCs w:val="22"/>
        </w:rPr>
        <w:t>Keywell</w:t>
      </w:r>
      <w:proofErr w:type="spellEnd"/>
      <w:r w:rsidRPr="00C626A4">
        <w:rPr>
          <w:rFonts w:asciiTheme="minorHAnsi" w:hAnsiTheme="minorHAnsi" w:cstheme="minorHAnsi"/>
          <w:color w:val="auto"/>
          <w:sz w:val="22"/>
          <w:szCs w:val="22"/>
        </w:rPr>
        <w:t>, B. (2012).</w:t>
      </w:r>
      <w:proofErr w:type="gramEnd"/>
      <w:r w:rsidRPr="00C626A4">
        <w:rPr>
          <w:rFonts w:asciiTheme="minorHAnsi" w:hAnsiTheme="minorHAnsi" w:cstheme="minorHAnsi"/>
          <w:color w:val="auto"/>
          <w:sz w:val="22"/>
          <w:szCs w:val="22"/>
        </w:rPr>
        <w:t xml:space="preserve"> </w:t>
      </w:r>
      <w:proofErr w:type="spellStart"/>
      <w:r w:rsidRPr="00C626A4">
        <w:rPr>
          <w:rFonts w:asciiTheme="minorHAnsi" w:hAnsiTheme="minorHAnsi" w:cstheme="minorHAnsi"/>
          <w:color w:val="auto"/>
          <w:sz w:val="22"/>
          <w:szCs w:val="22"/>
        </w:rPr>
        <w:t>Groupon</w:t>
      </w:r>
      <w:proofErr w:type="spellEnd"/>
      <w:r w:rsidRPr="00C626A4">
        <w:rPr>
          <w:rFonts w:asciiTheme="minorHAnsi" w:hAnsiTheme="minorHAnsi" w:cstheme="minorHAnsi"/>
          <w:color w:val="auto"/>
          <w:sz w:val="22"/>
          <w:szCs w:val="22"/>
        </w:rPr>
        <w:t xml:space="preserve"> co-founders sound off on social commerce. </w:t>
      </w:r>
      <w:proofErr w:type="gramStart"/>
      <w:r w:rsidRPr="00C626A4">
        <w:rPr>
          <w:rFonts w:asciiTheme="minorHAnsi" w:hAnsiTheme="minorHAnsi" w:cstheme="minorHAnsi"/>
          <w:color w:val="auto"/>
          <w:sz w:val="22"/>
          <w:szCs w:val="22"/>
        </w:rPr>
        <w:t>Crain's Chicago Business.</w:t>
      </w:r>
      <w:proofErr w:type="gramEnd"/>
      <w:r w:rsidRPr="00C626A4">
        <w:rPr>
          <w:rFonts w:asciiTheme="minorHAnsi" w:hAnsiTheme="minorHAnsi" w:cstheme="minorHAnsi"/>
          <w:color w:val="auto"/>
          <w:sz w:val="22"/>
          <w:szCs w:val="22"/>
        </w:rPr>
        <w:t xml:space="preserve"> Retrieved May 30, 2014, from http://www.chicagobusiness.com/section/multimedia?project=Chicago%20Busine ss%20Today&amp;title=Groupon%20co-founders%20sound%20off%20on%20social</w:t>
      </w:r>
    </w:p>
    <w:p w14:paraId="45DAF6AD"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r w:rsidRPr="00C626A4">
        <w:rPr>
          <w:rFonts w:asciiTheme="minorHAnsi" w:hAnsiTheme="minorHAnsi" w:cstheme="minorHAnsi"/>
          <w:color w:val="auto"/>
          <w:sz w:val="22"/>
          <w:szCs w:val="22"/>
        </w:rPr>
        <w:t>%20commerce&amp;template=mobile ".</w:t>
      </w:r>
    </w:p>
    <w:p w14:paraId="7C362894"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t>Limayem</w:t>
      </w:r>
      <w:proofErr w:type="spellEnd"/>
      <w:r w:rsidRPr="00C626A4">
        <w:rPr>
          <w:rFonts w:asciiTheme="minorHAnsi" w:hAnsiTheme="minorHAnsi" w:cstheme="minorHAnsi"/>
          <w:color w:val="auto"/>
          <w:sz w:val="22"/>
          <w:szCs w:val="22"/>
        </w:rPr>
        <w:t xml:space="preserve">, M., </w:t>
      </w:r>
      <w:proofErr w:type="spellStart"/>
      <w:r w:rsidRPr="00C626A4">
        <w:rPr>
          <w:rFonts w:asciiTheme="minorHAnsi" w:hAnsiTheme="minorHAnsi" w:cstheme="minorHAnsi"/>
          <w:color w:val="auto"/>
          <w:sz w:val="22"/>
          <w:szCs w:val="22"/>
        </w:rPr>
        <w:t>Khalifa</w:t>
      </w:r>
      <w:proofErr w:type="spellEnd"/>
      <w:r w:rsidRPr="00C626A4">
        <w:rPr>
          <w:rFonts w:asciiTheme="minorHAnsi" w:hAnsiTheme="minorHAnsi" w:cstheme="minorHAnsi"/>
          <w:color w:val="auto"/>
          <w:sz w:val="22"/>
          <w:szCs w:val="22"/>
        </w:rPr>
        <w:t xml:space="preserve">, M., &amp; </w:t>
      </w:r>
      <w:proofErr w:type="spellStart"/>
      <w:r w:rsidRPr="00C626A4">
        <w:rPr>
          <w:rFonts w:asciiTheme="minorHAnsi" w:hAnsiTheme="minorHAnsi" w:cstheme="minorHAnsi"/>
          <w:color w:val="auto"/>
          <w:sz w:val="22"/>
          <w:szCs w:val="22"/>
        </w:rPr>
        <w:t>Frini</w:t>
      </w:r>
      <w:proofErr w:type="spellEnd"/>
      <w:r w:rsidRPr="00C626A4">
        <w:rPr>
          <w:rFonts w:asciiTheme="minorHAnsi" w:hAnsiTheme="minorHAnsi" w:cstheme="minorHAnsi"/>
          <w:color w:val="auto"/>
          <w:sz w:val="22"/>
          <w:szCs w:val="22"/>
        </w:rPr>
        <w:t>, A. (2000).</w:t>
      </w:r>
      <w:proofErr w:type="gramEnd"/>
      <w:r w:rsidRPr="00C626A4">
        <w:rPr>
          <w:rFonts w:asciiTheme="minorHAnsi" w:hAnsiTheme="minorHAnsi" w:cstheme="minorHAnsi"/>
          <w:color w:val="auto"/>
          <w:sz w:val="22"/>
          <w:szCs w:val="22"/>
        </w:rPr>
        <w:t xml:space="preserve"> What makes consumers buy from Internet? </w:t>
      </w:r>
      <w:proofErr w:type="gramStart"/>
      <w:r w:rsidRPr="00C626A4">
        <w:rPr>
          <w:rFonts w:asciiTheme="minorHAnsi" w:hAnsiTheme="minorHAnsi" w:cstheme="minorHAnsi"/>
          <w:color w:val="auto"/>
          <w:sz w:val="22"/>
          <w:szCs w:val="22"/>
        </w:rPr>
        <w:t>A longitudinal study of online shopping, IEEE Transactions on Systems, Man and Cybernetics, 30(4), 421-432.</w:t>
      </w:r>
      <w:proofErr w:type="gramEnd"/>
    </w:p>
    <w:p w14:paraId="44BFBEE2"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r w:rsidRPr="00C626A4">
        <w:rPr>
          <w:rFonts w:asciiTheme="minorHAnsi" w:hAnsiTheme="minorHAnsi" w:cstheme="minorHAnsi"/>
          <w:color w:val="auto"/>
          <w:sz w:val="22"/>
          <w:szCs w:val="22"/>
        </w:rPr>
        <w:t>Marsden, P. (2009). How social commerce works: The social psychology of social shopping, Social Commerce Today. Retrieved May 30, 2014, from http://digitalintelligencetoday.com/how-social-commerce-works-the-social-psycho logy-of-social-shopping/.</w:t>
      </w:r>
    </w:p>
    <w:p w14:paraId="0B0ACD61"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lastRenderedPageBreak/>
        <w:t>McAuley</w:t>
      </w:r>
      <w:proofErr w:type="spellEnd"/>
      <w:r w:rsidRPr="00C626A4">
        <w:rPr>
          <w:rFonts w:asciiTheme="minorHAnsi" w:hAnsiTheme="minorHAnsi" w:cstheme="minorHAnsi"/>
          <w:color w:val="auto"/>
          <w:sz w:val="22"/>
          <w:szCs w:val="22"/>
        </w:rPr>
        <w:t xml:space="preserve">, E., Duncan, T., &amp; </w:t>
      </w:r>
      <w:proofErr w:type="spellStart"/>
      <w:r w:rsidRPr="00C626A4">
        <w:rPr>
          <w:rFonts w:asciiTheme="minorHAnsi" w:hAnsiTheme="minorHAnsi" w:cstheme="minorHAnsi"/>
          <w:color w:val="auto"/>
          <w:sz w:val="22"/>
          <w:szCs w:val="22"/>
        </w:rPr>
        <w:t>Tammen</w:t>
      </w:r>
      <w:proofErr w:type="spellEnd"/>
      <w:r w:rsidRPr="00C626A4">
        <w:rPr>
          <w:rFonts w:asciiTheme="minorHAnsi" w:hAnsiTheme="minorHAnsi" w:cstheme="minorHAnsi"/>
          <w:color w:val="auto"/>
          <w:sz w:val="22"/>
          <w:szCs w:val="22"/>
        </w:rPr>
        <w:t>, V. V. (1989).</w:t>
      </w:r>
      <w:proofErr w:type="gramEnd"/>
      <w:r w:rsidRPr="00C626A4">
        <w:rPr>
          <w:rFonts w:asciiTheme="minorHAnsi" w:hAnsiTheme="minorHAnsi" w:cstheme="minorHAnsi"/>
          <w:color w:val="auto"/>
          <w:sz w:val="22"/>
          <w:szCs w:val="22"/>
        </w:rPr>
        <w:t xml:space="preserve"> Psychometric properties of the intrinsic motivation inventory in a competitive sport setting: A confirmatory factor analysis, Research Quarterly for Exercise and Sport, 60(7)</w:t>
      </w:r>
      <w:proofErr w:type="gramStart"/>
      <w:r w:rsidRPr="00C626A4">
        <w:rPr>
          <w:rFonts w:asciiTheme="minorHAnsi" w:hAnsiTheme="minorHAnsi" w:cstheme="minorHAnsi"/>
          <w:color w:val="auto"/>
          <w:sz w:val="22"/>
          <w:szCs w:val="22"/>
        </w:rPr>
        <w:t>,48</w:t>
      </w:r>
      <w:proofErr w:type="gramEnd"/>
      <w:r w:rsidRPr="00C626A4">
        <w:rPr>
          <w:rFonts w:asciiTheme="minorHAnsi" w:hAnsiTheme="minorHAnsi" w:cstheme="minorHAnsi"/>
          <w:color w:val="auto"/>
          <w:sz w:val="22"/>
          <w:szCs w:val="22"/>
        </w:rPr>
        <w:t>-58.</w:t>
      </w:r>
    </w:p>
    <w:p w14:paraId="3875BD95"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t>Mehrabian</w:t>
      </w:r>
      <w:proofErr w:type="spellEnd"/>
      <w:r w:rsidRPr="00C626A4">
        <w:rPr>
          <w:rFonts w:asciiTheme="minorHAnsi" w:hAnsiTheme="minorHAnsi" w:cstheme="minorHAnsi"/>
          <w:color w:val="auto"/>
          <w:sz w:val="22"/>
          <w:szCs w:val="22"/>
        </w:rPr>
        <w:t>, A. &amp; Russell, J. A. (1974).</w:t>
      </w:r>
      <w:proofErr w:type="gramEnd"/>
      <w:r w:rsidRPr="00C626A4">
        <w:rPr>
          <w:rFonts w:asciiTheme="minorHAnsi" w:hAnsiTheme="minorHAnsi" w:cstheme="minorHAnsi"/>
          <w:color w:val="auto"/>
          <w:sz w:val="22"/>
          <w:szCs w:val="22"/>
        </w:rPr>
        <w:t xml:space="preserve"> An approach to environmental psychology,</w:t>
      </w:r>
    </w:p>
    <w:p w14:paraId="17F6D193"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r w:rsidRPr="00C626A4">
        <w:rPr>
          <w:rFonts w:asciiTheme="minorHAnsi" w:hAnsiTheme="minorHAnsi" w:cstheme="minorHAnsi"/>
          <w:color w:val="auto"/>
          <w:sz w:val="22"/>
          <w:szCs w:val="22"/>
        </w:rPr>
        <w:t xml:space="preserve">Cambridge, MA, US: The MIT Press. </w:t>
      </w:r>
    </w:p>
    <w:p w14:paraId="72D2C313"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r w:rsidRPr="00C626A4">
        <w:rPr>
          <w:rFonts w:asciiTheme="minorHAnsi" w:hAnsiTheme="minorHAnsi" w:cstheme="minorHAnsi"/>
          <w:color w:val="auto"/>
          <w:sz w:val="22"/>
          <w:szCs w:val="22"/>
        </w:rPr>
        <w:t xml:space="preserve">Meyer, R. J. (1981). A Model of </w:t>
      </w:r>
      <w:proofErr w:type="spellStart"/>
      <w:r w:rsidRPr="00C626A4">
        <w:rPr>
          <w:rFonts w:asciiTheme="minorHAnsi" w:hAnsiTheme="minorHAnsi" w:cstheme="minorHAnsi"/>
          <w:color w:val="auto"/>
          <w:sz w:val="22"/>
          <w:szCs w:val="22"/>
        </w:rPr>
        <w:t>multiattribute</w:t>
      </w:r>
      <w:proofErr w:type="spellEnd"/>
      <w:r w:rsidRPr="00C626A4">
        <w:rPr>
          <w:rFonts w:asciiTheme="minorHAnsi" w:hAnsiTheme="minorHAnsi" w:cstheme="minorHAnsi"/>
          <w:color w:val="auto"/>
          <w:sz w:val="22"/>
          <w:szCs w:val="22"/>
        </w:rPr>
        <w:t xml:space="preserve"> judgments under attribute uncertainty and informational </w:t>
      </w:r>
      <w:proofErr w:type="spellStart"/>
      <w:r w:rsidRPr="00C626A4">
        <w:rPr>
          <w:rFonts w:asciiTheme="minorHAnsi" w:hAnsiTheme="minorHAnsi" w:cstheme="minorHAnsi"/>
          <w:color w:val="auto"/>
          <w:sz w:val="22"/>
          <w:szCs w:val="22"/>
        </w:rPr>
        <w:t>constraint</w:t>
      </w:r>
      <w:proofErr w:type="gramStart"/>
      <w:r w:rsidRPr="00C626A4">
        <w:rPr>
          <w:rFonts w:asciiTheme="minorHAnsi" w:hAnsiTheme="minorHAnsi" w:cstheme="minorHAnsi"/>
          <w:color w:val="auto"/>
          <w:sz w:val="22"/>
          <w:szCs w:val="22"/>
        </w:rPr>
        <w:t>,Journal</w:t>
      </w:r>
      <w:proofErr w:type="spellEnd"/>
      <w:proofErr w:type="gramEnd"/>
      <w:r w:rsidRPr="00C626A4">
        <w:rPr>
          <w:rFonts w:asciiTheme="minorHAnsi" w:hAnsiTheme="minorHAnsi" w:cstheme="minorHAnsi"/>
          <w:color w:val="auto"/>
          <w:sz w:val="22"/>
          <w:szCs w:val="22"/>
        </w:rPr>
        <w:t xml:space="preserve"> of Consumer Research, 8(8), 428-441.</w:t>
      </w:r>
    </w:p>
    <w:p w14:paraId="1A92A578"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gramStart"/>
      <w:r w:rsidRPr="00C626A4">
        <w:rPr>
          <w:rFonts w:asciiTheme="minorHAnsi" w:hAnsiTheme="minorHAnsi" w:cstheme="minorHAnsi"/>
          <w:color w:val="auto"/>
          <w:sz w:val="22"/>
          <w:szCs w:val="22"/>
        </w:rPr>
        <w:t xml:space="preserve">Moller, A., Ryan, R., &amp; </w:t>
      </w:r>
      <w:proofErr w:type="spellStart"/>
      <w:r w:rsidRPr="00C626A4">
        <w:rPr>
          <w:rFonts w:asciiTheme="minorHAnsi" w:hAnsiTheme="minorHAnsi" w:cstheme="minorHAnsi"/>
          <w:color w:val="auto"/>
          <w:sz w:val="22"/>
          <w:szCs w:val="22"/>
        </w:rPr>
        <w:t>Deci</w:t>
      </w:r>
      <w:proofErr w:type="spellEnd"/>
      <w:r w:rsidRPr="00C626A4">
        <w:rPr>
          <w:rFonts w:asciiTheme="minorHAnsi" w:hAnsiTheme="minorHAnsi" w:cstheme="minorHAnsi"/>
          <w:color w:val="auto"/>
          <w:sz w:val="22"/>
          <w:szCs w:val="22"/>
        </w:rPr>
        <w:t>, E. (2006).</w:t>
      </w:r>
      <w:proofErr w:type="gramEnd"/>
      <w:r w:rsidRPr="00C626A4">
        <w:rPr>
          <w:rFonts w:asciiTheme="minorHAnsi" w:hAnsiTheme="minorHAnsi" w:cstheme="minorHAnsi"/>
          <w:color w:val="auto"/>
          <w:sz w:val="22"/>
          <w:szCs w:val="22"/>
        </w:rPr>
        <w:t xml:space="preserve"> Self-determination theory and public policy: Improving the quality of consumer decisions without using coercion. Journal of Public Policy &amp; Marketing, 1(25), 104-116.</w:t>
      </w:r>
    </w:p>
    <w:p w14:paraId="06E29FEC"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gramStart"/>
      <w:r w:rsidRPr="00C626A4">
        <w:rPr>
          <w:rFonts w:asciiTheme="minorHAnsi" w:hAnsiTheme="minorHAnsi" w:cstheme="minorHAnsi"/>
          <w:color w:val="auto"/>
          <w:sz w:val="22"/>
          <w:szCs w:val="22"/>
        </w:rPr>
        <w:t>Montgomery, C. &amp; Barnes, J. H. (1993).</w:t>
      </w:r>
      <w:proofErr w:type="gramEnd"/>
      <w:r w:rsidRPr="00C626A4">
        <w:rPr>
          <w:rFonts w:asciiTheme="minorHAnsi" w:hAnsiTheme="minorHAnsi" w:cstheme="minorHAnsi"/>
          <w:color w:val="auto"/>
          <w:sz w:val="22"/>
          <w:szCs w:val="22"/>
        </w:rPr>
        <w:t xml:space="preserve"> POSTDIS: A short rating scale for measuring </w:t>
      </w:r>
      <w:proofErr w:type="spellStart"/>
      <w:r w:rsidRPr="00C626A4">
        <w:rPr>
          <w:rFonts w:asciiTheme="minorHAnsi" w:hAnsiTheme="minorHAnsi" w:cstheme="minorHAnsi"/>
          <w:color w:val="auto"/>
          <w:sz w:val="22"/>
          <w:szCs w:val="22"/>
        </w:rPr>
        <w:t>postpurchase</w:t>
      </w:r>
      <w:proofErr w:type="spellEnd"/>
      <w:r w:rsidRPr="00C626A4">
        <w:rPr>
          <w:rFonts w:asciiTheme="minorHAnsi" w:hAnsiTheme="minorHAnsi" w:cstheme="minorHAnsi"/>
          <w:color w:val="auto"/>
          <w:sz w:val="22"/>
          <w:szCs w:val="22"/>
        </w:rPr>
        <w:t xml:space="preserve"> dissonance, Journal of Consumer Satisfaction, Dissatisfaction and Complaining Behavior, 2(6), 204-216.</w:t>
      </w:r>
    </w:p>
    <w:p w14:paraId="3F1DE478"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t>Osbaldiston</w:t>
      </w:r>
      <w:proofErr w:type="spellEnd"/>
      <w:r w:rsidRPr="00C626A4">
        <w:rPr>
          <w:rFonts w:asciiTheme="minorHAnsi" w:hAnsiTheme="minorHAnsi" w:cstheme="minorHAnsi"/>
          <w:color w:val="auto"/>
          <w:sz w:val="22"/>
          <w:szCs w:val="22"/>
        </w:rPr>
        <w:t>, R. &amp; Sheldon, K. M. (2003).</w:t>
      </w:r>
      <w:proofErr w:type="gramEnd"/>
      <w:r w:rsidRPr="00C626A4">
        <w:rPr>
          <w:rFonts w:asciiTheme="minorHAnsi" w:hAnsiTheme="minorHAnsi" w:cstheme="minorHAnsi"/>
          <w:color w:val="auto"/>
          <w:sz w:val="22"/>
          <w:szCs w:val="22"/>
        </w:rPr>
        <w:t xml:space="preserve"> </w:t>
      </w:r>
      <w:proofErr w:type="gramStart"/>
      <w:r w:rsidRPr="00C626A4">
        <w:rPr>
          <w:rFonts w:asciiTheme="minorHAnsi" w:hAnsiTheme="minorHAnsi" w:cstheme="minorHAnsi"/>
          <w:color w:val="auto"/>
          <w:sz w:val="22"/>
          <w:szCs w:val="22"/>
        </w:rPr>
        <w:t xml:space="preserve">Promoting internalized motivation for environmentally responsible </w:t>
      </w:r>
      <w:proofErr w:type="spellStart"/>
      <w:r w:rsidRPr="00C626A4">
        <w:rPr>
          <w:rFonts w:asciiTheme="minorHAnsi" w:hAnsiTheme="minorHAnsi" w:cstheme="minorHAnsi"/>
          <w:color w:val="auto"/>
          <w:sz w:val="22"/>
          <w:szCs w:val="22"/>
        </w:rPr>
        <w:t>behaviour</w:t>
      </w:r>
      <w:proofErr w:type="spellEnd"/>
      <w:r w:rsidRPr="00C626A4">
        <w:rPr>
          <w:rFonts w:asciiTheme="minorHAnsi" w:hAnsiTheme="minorHAnsi" w:cstheme="minorHAnsi"/>
          <w:color w:val="auto"/>
          <w:sz w:val="22"/>
          <w:szCs w:val="22"/>
        </w:rPr>
        <w:t>: A prospective study of environmental goals, Journal of Environmental Psychology, 23(4), 349-357.</w:t>
      </w:r>
      <w:proofErr w:type="gramEnd"/>
    </w:p>
    <w:p w14:paraId="78D2B139"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r w:rsidRPr="00C626A4">
        <w:rPr>
          <w:rFonts w:asciiTheme="minorHAnsi" w:hAnsiTheme="minorHAnsi" w:cstheme="minorHAnsi"/>
          <w:color w:val="auto"/>
          <w:sz w:val="22"/>
          <w:szCs w:val="22"/>
        </w:rPr>
        <w:t>Parboteeah</w:t>
      </w:r>
      <w:proofErr w:type="spellEnd"/>
      <w:r w:rsidRPr="00C626A4">
        <w:rPr>
          <w:rFonts w:asciiTheme="minorHAnsi" w:hAnsiTheme="minorHAnsi" w:cstheme="minorHAnsi"/>
          <w:color w:val="auto"/>
          <w:sz w:val="22"/>
          <w:szCs w:val="22"/>
        </w:rPr>
        <w:t xml:space="preserve">, D. V., </w:t>
      </w:r>
      <w:proofErr w:type="spellStart"/>
      <w:r w:rsidRPr="00C626A4">
        <w:rPr>
          <w:rFonts w:asciiTheme="minorHAnsi" w:hAnsiTheme="minorHAnsi" w:cstheme="minorHAnsi"/>
          <w:color w:val="auto"/>
          <w:sz w:val="22"/>
          <w:szCs w:val="22"/>
        </w:rPr>
        <w:t>Valacich</w:t>
      </w:r>
      <w:proofErr w:type="spellEnd"/>
      <w:r w:rsidRPr="00C626A4">
        <w:rPr>
          <w:rFonts w:asciiTheme="minorHAnsi" w:hAnsiTheme="minorHAnsi" w:cstheme="minorHAnsi"/>
          <w:color w:val="auto"/>
          <w:sz w:val="22"/>
          <w:szCs w:val="22"/>
        </w:rPr>
        <w:t xml:space="preserve">, J. S., &amp; Wells, J. D. (2009). The influence of website characteristics on a consumer's urge to buy </w:t>
      </w:r>
      <w:proofErr w:type="spellStart"/>
      <w:r w:rsidRPr="00C626A4">
        <w:rPr>
          <w:rFonts w:asciiTheme="minorHAnsi" w:hAnsiTheme="minorHAnsi" w:cstheme="minorHAnsi"/>
          <w:color w:val="auto"/>
          <w:sz w:val="22"/>
          <w:szCs w:val="22"/>
        </w:rPr>
        <w:t>impulsively</w:t>
      </w:r>
      <w:proofErr w:type="gramStart"/>
      <w:r w:rsidRPr="00C626A4">
        <w:rPr>
          <w:rFonts w:asciiTheme="minorHAnsi" w:hAnsiTheme="minorHAnsi" w:cstheme="minorHAnsi"/>
          <w:color w:val="auto"/>
          <w:sz w:val="22"/>
          <w:szCs w:val="22"/>
        </w:rPr>
        <w:t>,Information</w:t>
      </w:r>
      <w:proofErr w:type="spellEnd"/>
      <w:proofErr w:type="gramEnd"/>
      <w:r w:rsidRPr="00C626A4">
        <w:rPr>
          <w:rFonts w:asciiTheme="minorHAnsi" w:hAnsiTheme="minorHAnsi" w:cstheme="minorHAnsi"/>
          <w:color w:val="auto"/>
          <w:sz w:val="22"/>
          <w:szCs w:val="22"/>
        </w:rPr>
        <w:t xml:space="preserve"> Systems Research, 20(1), 60-78.</w:t>
      </w:r>
    </w:p>
    <w:p w14:paraId="45E5CB8C"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gramStart"/>
      <w:r w:rsidRPr="00C626A4">
        <w:rPr>
          <w:rFonts w:asciiTheme="minorHAnsi" w:hAnsiTheme="minorHAnsi" w:cstheme="minorHAnsi"/>
          <w:color w:val="auto"/>
          <w:sz w:val="22"/>
          <w:szCs w:val="22"/>
        </w:rPr>
        <w:t xml:space="preserve">Park, W. &amp; </w:t>
      </w:r>
      <w:proofErr w:type="spellStart"/>
      <w:r w:rsidRPr="00C626A4">
        <w:rPr>
          <w:rFonts w:asciiTheme="minorHAnsi" w:hAnsiTheme="minorHAnsi" w:cstheme="minorHAnsi"/>
          <w:color w:val="auto"/>
          <w:sz w:val="22"/>
          <w:szCs w:val="22"/>
        </w:rPr>
        <w:t>Lessig</w:t>
      </w:r>
      <w:proofErr w:type="spellEnd"/>
      <w:r w:rsidRPr="00C626A4">
        <w:rPr>
          <w:rFonts w:asciiTheme="minorHAnsi" w:hAnsiTheme="minorHAnsi" w:cstheme="minorHAnsi"/>
          <w:color w:val="auto"/>
          <w:sz w:val="22"/>
          <w:szCs w:val="22"/>
        </w:rPr>
        <w:t>, V. P. (1977).</w:t>
      </w:r>
      <w:proofErr w:type="gramEnd"/>
      <w:r w:rsidRPr="00C626A4">
        <w:rPr>
          <w:rFonts w:asciiTheme="minorHAnsi" w:hAnsiTheme="minorHAnsi" w:cstheme="minorHAnsi"/>
          <w:color w:val="auto"/>
          <w:sz w:val="22"/>
          <w:szCs w:val="22"/>
        </w:rPr>
        <w:t xml:space="preserve"> Students and housewives: Differences in susceptibility to reference group influence, Journal of Consumer Research, 4(21), 102-110.</w:t>
      </w:r>
    </w:p>
    <w:p w14:paraId="1BBE8CA8"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t>Podsakoff</w:t>
      </w:r>
      <w:proofErr w:type="spellEnd"/>
      <w:r w:rsidRPr="00C626A4">
        <w:rPr>
          <w:rFonts w:asciiTheme="minorHAnsi" w:hAnsiTheme="minorHAnsi" w:cstheme="minorHAnsi"/>
          <w:color w:val="auto"/>
          <w:sz w:val="22"/>
          <w:szCs w:val="22"/>
        </w:rPr>
        <w:t>, P. M. &amp; Organ, D. M. (1986).</w:t>
      </w:r>
      <w:proofErr w:type="gramEnd"/>
      <w:r w:rsidRPr="00C626A4">
        <w:rPr>
          <w:rFonts w:asciiTheme="minorHAnsi" w:hAnsiTheme="minorHAnsi" w:cstheme="minorHAnsi"/>
          <w:color w:val="auto"/>
          <w:sz w:val="22"/>
          <w:szCs w:val="22"/>
        </w:rPr>
        <w:t xml:space="preserve"> </w:t>
      </w:r>
      <w:proofErr w:type="gramStart"/>
      <w:r w:rsidRPr="00C626A4">
        <w:rPr>
          <w:rFonts w:asciiTheme="minorHAnsi" w:hAnsiTheme="minorHAnsi" w:cstheme="minorHAnsi"/>
          <w:color w:val="auto"/>
          <w:sz w:val="22"/>
          <w:szCs w:val="22"/>
        </w:rPr>
        <w:t>Self-reports in organizational research: problems and prospects, Journal of Management, 12(6), 531-544.</w:t>
      </w:r>
      <w:proofErr w:type="gramEnd"/>
    </w:p>
    <w:p w14:paraId="7826D7DA"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r w:rsidRPr="00C626A4">
        <w:rPr>
          <w:rFonts w:asciiTheme="minorHAnsi" w:hAnsiTheme="minorHAnsi" w:cstheme="minorHAnsi"/>
          <w:color w:val="auto"/>
          <w:sz w:val="22"/>
          <w:szCs w:val="22"/>
        </w:rPr>
        <w:t>Sher</w:t>
      </w:r>
      <w:proofErr w:type="spellEnd"/>
      <w:r w:rsidRPr="00C626A4">
        <w:rPr>
          <w:rFonts w:asciiTheme="minorHAnsi" w:hAnsiTheme="minorHAnsi" w:cstheme="minorHAnsi"/>
          <w:color w:val="auto"/>
          <w:sz w:val="22"/>
          <w:szCs w:val="22"/>
        </w:rPr>
        <w:t>, P. J. &amp; Lee, S. (2009). Consumer skepticism and online reviews: An elaboration likelihood model perspective, Social Behavior and Personality, 37(1), 137-144.</w:t>
      </w:r>
    </w:p>
    <w:p w14:paraId="0533C9B3"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r w:rsidRPr="00C626A4">
        <w:rPr>
          <w:rFonts w:asciiTheme="minorHAnsi" w:hAnsiTheme="minorHAnsi" w:cstheme="minorHAnsi"/>
          <w:color w:val="auto"/>
          <w:sz w:val="22"/>
          <w:szCs w:val="22"/>
        </w:rPr>
        <w:lastRenderedPageBreak/>
        <w:t>Shihao</w:t>
      </w:r>
      <w:proofErr w:type="gramStart"/>
      <w:r w:rsidRPr="00C626A4">
        <w:rPr>
          <w:rFonts w:asciiTheme="minorHAnsi" w:hAnsiTheme="minorHAnsi" w:cstheme="minorHAnsi"/>
          <w:color w:val="auto"/>
          <w:sz w:val="22"/>
          <w:szCs w:val="22"/>
        </w:rPr>
        <w:t>,Z</w:t>
      </w:r>
      <w:proofErr w:type="gramEnd"/>
      <w:r w:rsidRPr="00C626A4">
        <w:rPr>
          <w:rFonts w:asciiTheme="minorHAnsi" w:hAnsiTheme="minorHAnsi" w:cstheme="minorHAnsi"/>
          <w:color w:val="auto"/>
          <w:sz w:val="22"/>
          <w:szCs w:val="22"/>
        </w:rPr>
        <w:t>.,Zhilei,Q.,</w:t>
      </w:r>
      <w:proofErr w:type="spellStart"/>
      <w:r w:rsidRPr="00C626A4">
        <w:rPr>
          <w:rFonts w:asciiTheme="minorHAnsi" w:hAnsiTheme="minorHAnsi" w:cstheme="minorHAnsi"/>
          <w:color w:val="auto"/>
          <w:sz w:val="22"/>
          <w:szCs w:val="22"/>
        </w:rPr>
        <w:t>Qianzhou,D</w:t>
      </w:r>
      <w:proofErr w:type="spellEnd"/>
      <w:r w:rsidRPr="00C626A4">
        <w:rPr>
          <w:rFonts w:asciiTheme="minorHAnsi" w:hAnsiTheme="minorHAnsi" w:cstheme="minorHAnsi"/>
          <w:color w:val="auto"/>
          <w:sz w:val="22"/>
          <w:szCs w:val="22"/>
        </w:rPr>
        <w:t xml:space="preserve">(2018). Measuring customer agility from </w:t>
      </w:r>
      <w:proofErr w:type="spellStart"/>
      <w:r w:rsidRPr="00C626A4">
        <w:rPr>
          <w:rFonts w:asciiTheme="minorHAnsi" w:hAnsiTheme="minorHAnsi" w:cstheme="minorHAnsi"/>
          <w:color w:val="auto"/>
          <w:sz w:val="22"/>
          <w:szCs w:val="22"/>
        </w:rPr>
        <w:t>oline</w:t>
      </w:r>
      <w:proofErr w:type="spellEnd"/>
      <w:r w:rsidRPr="00C626A4">
        <w:rPr>
          <w:rFonts w:asciiTheme="minorHAnsi" w:hAnsiTheme="minorHAnsi" w:cstheme="minorHAnsi"/>
          <w:color w:val="auto"/>
          <w:sz w:val="22"/>
          <w:szCs w:val="22"/>
        </w:rPr>
        <w:t xml:space="preserve"> review using big data text </w:t>
      </w:r>
      <w:proofErr w:type="spellStart"/>
      <w:r w:rsidRPr="00C626A4">
        <w:rPr>
          <w:rFonts w:asciiTheme="minorHAnsi" w:hAnsiTheme="minorHAnsi" w:cstheme="minorHAnsi"/>
          <w:color w:val="auto"/>
          <w:sz w:val="22"/>
          <w:szCs w:val="22"/>
        </w:rPr>
        <w:t>analytics</w:t>
      </w:r>
      <w:proofErr w:type="gramStart"/>
      <w:r w:rsidRPr="00C626A4">
        <w:rPr>
          <w:rFonts w:asciiTheme="minorHAnsi" w:hAnsiTheme="minorHAnsi" w:cstheme="minorHAnsi"/>
          <w:color w:val="auto"/>
          <w:sz w:val="22"/>
          <w:szCs w:val="22"/>
        </w:rPr>
        <w:t>,Journal</w:t>
      </w:r>
      <w:proofErr w:type="spellEnd"/>
      <w:proofErr w:type="gramEnd"/>
      <w:r w:rsidRPr="00C626A4">
        <w:rPr>
          <w:rFonts w:asciiTheme="minorHAnsi" w:hAnsiTheme="minorHAnsi" w:cstheme="minorHAnsi"/>
          <w:color w:val="auto"/>
          <w:sz w:val="22"/>
          <w:szCs w:val="22"/>
        </w:rPr>
        <w:t xml:space="preserve"> of Management Information Systems, 35(2), 510-539.</w:t>
      </w:r>
    </w:p>
    <w:p w14:paraId="2ECD831D"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r w:rsidRPr="00C626A4">
        <w:rPr>
          <w:rFonts w:asciiTheme="minorHAnsi" w:hAnsiTheme="minorHAnsi" w:cstheme="minorHAnsi"/>
          <w:color w:val="auto"/>
          <w:sz w:val="22"/>
          <w:szCs w:val="22"/>
        </w:rPr>
        <w:t>Siegler</w:t>
      </w:r>
      <w:proofErr w:type="spellEnd"/>
      <w:r w:rsidRPr="00C626A4">
        <w:rPr>
          <w:rFonts w:asciiTheme="minorHAnsi" w:hAnsiTheme="minorHAnsi" w:cstheme="minorHAnsi"/>
          <w:color w:val="auto"/>
          <w:sz w:val="22"/>
          <w:szCs w:val="22"/>
        </w:rPr>
        <w:t xml:space="preserve"> M (2010). Eric Schmidt: Every 2 days we create as much information as we did up to 2003, </w:t>
      </w:r>
      <w:proofErr w:type="spellStart"/>
      <w:r w:rsidRPr="00C626A4">
        <w:rPr>
          <w:rFonts w:asciiTheme="minorHAnsi" w:hAnsiTheme="minorHAnsi" w:cstheme="minorHAnsi"/>
          <w:color w:val="auto"/>
          <w:sz w:val="22"/>
          <w:szCs w:val="22"/>
        </w:rPr>
        <w:t>TechCrunch</w:t>
      </w:r>
      <w:proofErr w:type="spellEnd"/>
      <w:r w:rsidRPr="00C626A4">
        <w:rPr>
          <w:rFonts w:asciiTheme="minorHAnsi" w:hAnsiTheme="minorHAnsi" w:cstheme="minorHAnsi"/>
          <w:color w:val="auto"/>
          <w:sz w:val="22"/>
          <w:szCs w:val="22"/>
        </w:rPr>
        <w:t xml:space="preserve"> (August 4), http://techcrunch.com/2010/08/04/schmidt-data/.</w:t>
      </w:r>
    </w:p>
    <w:p w14:paraId="1D2BB406"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r w:rsidRPr="00C626A4">
        <w:rPr>
          <w:rFonts w:asciiTheme="minorHAnsi" w:hAnsiTheme="minorHAnsi" w:cstheme="minorHAnsi"/>
          <w:color w:val="auto"/>
          <w:sz w:val="22"/>
          <w:szCs w:val="22"/>
        </w:rPr>
        <w:t xml:space="preserve">Simonson, I. (2014). Mission Accomplished: What's next for consumer BDT-JDM researchers? </w:t>
      </w:r>
      <w:proofErr w:type="gramStart"/>
      <w:r w:rsidRPr="00C626A4">
        <w:rPr>
          <w:rFonts w:asciiTheme="minorHAnsi" w:hAnsiTheme="minorHAnsi" w:cstheme="minorHAnsi"/>
          <w:color w:val="auto"/>
          <w:sz w:val="22"/>
          <w:szCs w:val="22"/>
        </w:rPr>
        <w:t>Stanford University Graduate School of Business Research, 1.</w:t>
      </w:r>
      <w:proofErr w:type="gramEnd"/>
    </w:p>
    <w:p w14:paraId="30A5FE68"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t>Standage</w:t>
      </w:r>
      <w:proofErr w:type="spellEnd"/>
      <w:r w:rsidRPr="00C626A4">
        <w:rPr>
          <w:rFonts w:asciiTheme="minorHAnsi" w:hAnsiTheme="minorHAnsi" w:cstheme="minorHAnsi"/>
          <w:color w:val="auto"/>
          <w:sz w:val="22"/>
          <w:szCs w:val="22"/>
        </w:rPr>
        <w:t xml:space="preserve">, M., </w:t>
      </w:r>
      <w:proofErr w:type="spellStart"/>
      <w:r w:rsidRPr="00C626A4">
        <w:rPr>
          <w:rFonts w:asciiTheme="minorHAnsi" w:hAnsiTheme="minorHAnsi" w:cstheme="minorHAnsi"/>
          <w:color w:val="auto"/>
          <w:sz w:val="22"/>
          <w:szCs w:val="22"/>
        </w:rPr>
        <w:t>Duda</w:t>
      </w:r>
      <w:proofErr w:type="spellEnd"/>
      <w:r w:rsidRPr="00C626A4">
        <w:rPr>
          <w:rFonts w:asciiTheme="minorHAnsi" w:hAnsiTheme="minorHAnsi" w:cstheme="minorHAnsi"/>
          <w:color w:val="auto"/>
          <w:sz w:val="22"/>
          <w:szCs w:val="22"/>
        </w:rPr>
        <w:t xml:space="preserve">, J. L., &amp; </w:t>
      </w:r>
      <w:proofErr w:type="spellStart"/>
      <w:r w:rsidRPr="00C626A4">
        <w:rPr>
          <w:rFonts w:asciiTheme="minorHAnsi" w:hAnsiTheme="minorHAnsi" w:cstheme="minorHAnsi"/>
          <w:color w:val="auto"/>
          <w:sz w:val="22"/>
          <w:szCs w:val="22"/>
        </w:rPr>
        <w:t>Ntoumanis</w:t>
      </w:r>
      <w:proofErr w:type="spellEnd"/>
      <w:r w:rsidRPr="00C626A4">
        <w:rPr>
          <w:rFonts w:asciiTheme="minorHAnsi" w:hAnsiTheme="minorHAnsi" w:cstheme="minorHAnsi"/>
          <w:color w:val="auto"/>
          <w:sz w:val="22"/>
          <w:szCs w:val="22"/>
        </w:rPr>
        <w:t>, N. (2003).</w:t>
      </w:r>
      <w:proofErr w:type="gramEnd"/>
      <w:r w:rsidRPr="00C626A4">
        <w:rPr>
          <w:rFonts w:asciiTheme="minorHAnsi" w:hAnsiTheme="minorHAnsi" w:cstheme="minorHAnsi"/>
          <w:color w:val="auto"/>
          <w:sz w:val="22"/>
          <w:szCs w:val="22"/>
        </w:rPr>
        <w:t xml:space="preserve"> A model of contextual motivation in physical education: Using constructs from self-determination and achievement goal theories to predict physical activity intentions, Journal of Educational Psychology, 95(1), 97-110.</w:t>
      </w:r>
    </w:p>
    <w:p w14:paraId="6B1DA668"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t>Standage</w:t>
      </w:r>
      <w:proofErr w:type="spellEnd"/>
      <w:r w:rsidRPr="00C626A4">
        <w:rPr>
          <w:rFonts w:asciiTheme="minorHAnsi" w:hAnsiTheme="minorHAnsi" w:cstheme="minorHAnsi"/>
          <w:color w:val="auto"/>
          <w:sz w:val="22"/>
          <w:szCs w:val="22"/>
        </w:rPr>
        <w:t xml:space="preserve">, M., </w:t>
      </w:r>
      <w:proofErr w:type="spellStart"/>
      <w:r w:rsidRPr="00C626A4">
        <w:rPr>
          <w:rFonts w:asciiTheme="minorHAnsi" w:hAnsiTheme="minorHAnsi" w:cstheme="minorHAnsi"/>
          <w:color w:val="auto"/>
          <w:sz w:val="22"/>
          <w:szCs w:val="22"/>
        </w:rPr>
        <w:t>Duda</w:t>
      </w:r>
      <w:proofErr w:type="spellEnd"/>
      <w:r w:rsidRPr="00C626A4">
        <w:rPr>
          <w:rFonts w:asciiTheme="minorHAnsi" w:hAnsiTheme="minorHAnsi" w:cstheme="minorHAnsi"/>
          <w:color w:val="auto"/>
          <w:sz w:val="22"/>
          <w:szCs w:val="22"/>
        </w:rPr>
        <w:t xml:space="preserve">, J. L., &amp; </w:t>
      </w:r>
      <w:proofErr w:type="spellStart"/>
      <w:r w:rsidRPr="00C626A4">
        <w:rPr>
          <w:rFonts w:asciiTheme="minorHAnsi" w:hAnsiTheme="minorHAnsi" w:cstheme="minorHAnsi"/>
          <w:color w:val="auto"/>
          <w:sz w:val="22"/>
          <w:szCs w:val="22"/>
        </w:rPr>
        <w:t>Ntoumanis</w:t>
      </w:r>
      <w:proofErr w:type="spellEnd"/>
      <w:r w:rsidRPr="00C626A4">
        <w:rPr>
          <w:rFonts w:asciiTheme="minorHAnsi" w:hAnsiTheme="minorHAnsi" w:cstheme="minorHAnsi"/>
          <w:color w:val="auto"/>
          <w:sz w:val="22"/>
          <w:szCs w:val="22"/>
        </w:rPr>
        <w:t>, N. (2005).</w:t>
      </w:r>
      <w:proofErr w:type="gramEnd"/>
      <w:r w:rsidRPr="00C626A4">
        <w:rPr>
          <w:rFonts w:asciiTheme="minorHAnsi" w:hAnsiTheme="minorHAnsi" w:cstheme="minorHAnsi"/>
          <w:color w:val="auto"/>
          <w:sz w:val="22"/>
          <w:szCs w:val="22"/>
        </w:rPr>
        <w:t xml:space="preserve"> </w:t>
      </w:r>
      <w:proofErr w:type="gramStart"/>
      <w:r w:rsidRPr="00C626A4">
        <w:rPr>
          <w:rFonts w:asciiTheme="minorHAnsi" w:hAnsiTheme="minorHAnsi" w:cstheme="minorHAnsi"/>
          <w:color w:val="auto"/>
          <w:sz w:val="22"/>
          <w:szCs w:val="22"/>
        </w:rPr>
        <w:t>A test of self-determination theory in school physical education, British Journal of Educational Psychology, 75(9), 411-433.</w:t>
      </w:r>
      <w:proofErr w:type="gramEnd"/>
    </w:p>
    <w:p w14:paraId="6B85E0AF"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gramStart"/>
      <w:r w:rsidRPr="00C626A4">
        <w:rPr>
          <w:rFonts w:asciiTheme="minorHAnsi" w:hAnsiTheme="minorHAnsi" w:cstheme="minorHAnsi"/>
          <w:color w:val="auto"/>
          <w:sz w:val="22"/>
          <w:szCs w:val="22"/>
        </w:rPr>
        <w:t>Straits, B. C. (1964).</w:t>
      </w:r>
      <w:proofErr w:type="gramEnd"/>
      <w:r w:rsidRPr="00C626A4">
        <w:rPr>
          <w:rFonts w:asciiTheme="minorHAnsi" w:hAnsiTheme="minorHAnsi" w:cstheme="minorHAnsi"/>
          <w:color w:val="auto"/>
          <w:sz w:val="22"/>
          <w:szCs w:val="22"/>
        </w:rPr>
        <w:t xml:space="preserve"> The pursuit of the dissonant </w:t>
      </w:r>
      <w:proofErr w:type="spellStart"/>
      <w:r w:rsidRPr="00C626A4">
        <w:rPr>
          <w:rFonts w:asciiTheme="minorHAnsi" w:hAnsiTheme="minorHAnsi" w:cstheme="minorHAnsi"/>
          <w:color w:val="auto"/>
          <w:sz w:val="22"/>
          <w:szCs w:val="22"/>
        </w:rPr>
        <w:t>consumer</w:t>
      </w:r>
      <w:proofErr w:type="gramStart"/>
      <w:r w:rsidRPr="00C626A4">
        <w:rPr>
          <w:rFonts w:asciiTheme="minorHAnsi" w:hAnsiTheme="minorHAnsi" w:cstheme="minorHAnsi"/>
          <w:color w:val="auto"/>
          <w:sz w:val="22"/>
          <w:szCs w:val="22"/>
        </w:rPr>
        <w:t>,Journal</w:t>
      </w:r>
      <w:proofErr w:type="spellEnd"/>
      <w:proofErr w:type="gramEnd"/>
      <w:r w:rsidRPr="00C626A4">
        <w:rPr>
          <w:rFonts w:asciiTheme="minorHAnsi" w:hAnsiTheme="minorHAnsi" w:cstheme="minorHAnsi"/>
          <w:color w:val="auto"/>
          <w:sz w:val="22"/>
          <w:szCs w:val="22"/>
        </w:rPr>
        <w:t xml:space="preserve"> of Marketing, 28(15), 62-66.</w:t>
      </w:r>
    </w:p>
    <w:p w14:paraId="0A0991FD"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gramStart"/>
      <w:r w:rsidRPr="00C626A4">
        <w:rPr>
          <w:rFonts w:asciiTheme="minorHAnsi" w:hAnsiTheme="minorHAnsi" w:cstheme="minorHAnsi"/>
          <w:color w:val="auto"/>
          <w:sz w:val="22"/>
          <w:szCs w:val="22"/>
        </w:rPr>
        <w:t>Sun, T., Tai, Z., &amp; Tsai, K. C. (2010).</w:t>
      </w:r>
      <w:proofErr w:type="gramEnd"/>
      <w:r w:rsidRPr="00C626A4">
        <w:rPr>
          <w:rFonts w:asciiTheme="minorHAnsi" w:hAnsiTheme="minorHAnsi" w:cstheme="minorHAnsi"/>
          <w:color w:val="auto"/>
          <w:sz w:val="22"/>
          <w:szCs w:val="22"/>
        </w:rPr>
        <w:t xml:space="preserve"> Perceived ease of use in prior e-commerce experiences: A hierarchical model for its motivational antecedents, Psychology &amp; Marketing, 27(9), 874-886.</w:t>
      </w:r>
    </w:p>
    <w:p w14:paraId="2C32467E"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r w:rsidRPr="00C626A4">
        <w:rPr>
          <w:rFonts w:asciiTheme="minorHAnsi" w:hAnsiTheme="minorHAnsi" w:cstheme="minorHAnsi"/>
          <w:color w:val="auto"/>
          <w:sz w:val="22"/>
          <w:szCs w:val="22"/>
        </w:rPr>
        <w:t xml:space="preserve">Sweeney, J. C., Webb, D., </w:t>
      </w:r>
      <w:proofErr w:type="spellStart"/>
      <w:r w:rsidRPr="00C626A4">
        <w:rPr>
          <w:rFonts w:asciiTheme="minorHAnsi" w:hAnsiTheme="minorHAnsi" w:cstheme="minorHAnsi"/>
          <w:color w:val="auto"/>
          <w:sz w:val="22"/>
          <w:szCs w:val="22"/>
        </w:rPr>
        <w:t>Soutar</w:t>
      </w:r>
      <w:proofErr w:type="spellEnd"/>
      <w:r w:rsidRPr="00C626A4">
        <w:rPr>
          <w:rFonts w:asciiTheme="minorHAnsi" w:hAnsiTheme="minorHAnsi" w:cstheme="minorHAnsi"/>
          <w:color w:val="auto"/>
          <w:sz w:val="22"/>
          <w:szCs w:val="22"/>
        </w:rPr>
        <w:t xml:space="preserve">, G. N., &amp; </w:t>
      </w:r>
      <w:proofErr w:type="spellStart"/>
      <w:r w:rsidRPr="00C626A4">
        <w:rPr>
          <w:rFonts w:asciiTheme="minorHAnsi" w:hAnsiTheme="minorHAnsi" w:cstheme="minorHAnsi"/>
          <w:color w:val="auto"/>
          <w:sz w:val="22"/>
          <w:szCs w:val="22"/>
        </w:rPr>
        <w:t>Mazzarol</w:t>
      </w:r>
      <w:proofErr w:type="spellEnd"/>
      <w:r w:rsidRPr="00C626A4">
        <w:rPr>
          <w:rFonts w:asciiTheme="minorHAnsi" w:hAnsiTheme="minorHAnsi" w:cstheme="minorHAnsi"/>
          <w:color w:val="auto"/>
          <w:sz w:val="22"/>
          <w:szCs w:val="22"/>
        </w:rPr>
        <w:t>, T. W. (2011)</w:t>
      </w:r>
      <w:proofErr w:type="gramStart"/>
      <w:r w:rsidRPr="00C626A4">
        <w:rPr>
          <w:rFonts w:asciiTheme="minorHAnsi" w:hAnsiTheme="minorHAnsi" w:cstheme="minorHAnsi"/>
          <w:color w:val="auto"/>
          <w:sz w:val="22"/>
          <w:szCs w:val="22"/>
        </w:rPr>
        <w:t>.,</w:t>
      </w:r>
      <w:proofErr w:type="gramEnd"/>
      <w:r w:rsidRPr="00C626A4">
        <w:rPr>
          <w:rFonts w:asciiTheme="minorHAnsi" w:hAnsiTheme="minorHAnsi" w:cstheme="minorHAnsi"/>
          <w:color w:val="auto"/>
          <w:sz w:val="22"/>
          <w:szCs w:val="22"/>
        </w:rPr>
        <w:t xml:space="preserve"> </w:t>
      </w:r>
      <w:proofErr w:type="spellStart"/>
      <w:r w:rsidRPr="00C626A4">
        <w:rPr>
          <w:rFonts w:asciiTheme="minorHAnsi" w:hAnsiTheme="minorHAnsi" w:cstheme="minorHAnsi"/>
          <w:color w:val="auto"/>
          <w:sz w:val="22"/>
          <w:szCs w:val="22"/>
        </w:rPr>
        <w:t>Self determination</w:t>
      </w:r>
      <w:proofErr w:type="spellEnd"/>
      <w:r w:rsidRPr="00C626A4">
        <w:rPr>
          <w:rFonts w:asciiTheme="minorHAnsi" w:hAnsiTheme="minorHAnsi" w:cstheme="minorHAnsi"/>
          <w:color w:val="auto"/>
          <w:sz w:val="22"/>
          <w:szCs w:val="22"/>
        </w:rPr>
        <w:t xml:space="preserve"> theory and word of mouth. </w:t>
      </w:r>
      <w:proofErr w:type="gramStart"/>
      <w:r w:rsidRPr="00C626A4">
        <w:rPr>
          <w:rFonts w:asciiTheme="minorHAnsi" w:hAnsiTheme="minorHAnsi" w:cstheme="minorHAnsi"/>
          <w:color w:val="auto"/>
          <w:sz w:val="22"/>
          <w:szCs w:val="22"/>
        </w:rPr>
        <w:t>Australian and New Zealand Marketing Academy Conference.</w:t>
      </w:r>
      <w:proofErr w:type="gramEnd"/>
      <w:r w:rsidRPr="00C626A4">
        <w:rPr>
          <w:rFonts w:asciiTheme="minorHAnsi" w:hAnsiTheme="minorHAnsi" w:cstheme="minorHAnsi"/>
          <w:color w:val="auto"/>
          <w:sz w:val="22"/>
          <w:szCs w:val="22"/>
        </w:rPr>
        <w:t xml:space="preserve"> </w:t>
      </w:r>
      <w:proofErr w:type="gramStart"/>
      <w:r w:rsidRPr="00C626A4">
        <w:rPr>
          <w:rFonts w:asciiTheme="minorHAnsi" w:hAnsiTheme="minorHAnsi" w:cstheme="minorHAnsi"/>
          <w:color w:val="auto"/>
          <w:sz w:val="22"/>
          <w:szCs w:val="22"/>
        </w:rPr>
        <w:t>Retrieved May 30, 2014, from http://www.cemi.com.au/sites/all/publications/Sweeney%20et%20al%20ANZMA C%202011.pdf".</w:t>
      </w:r>
      <w:proofErr w:type="gramEnd"/>
    </w:p>
    <w:p w14:paraId="1FC7105D"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t>Trusov</w:t>
      </w:r>
      <w:proofErr w:type="spellEnd"/>
      <w:r w:rsidRPr="00C626A4">
        <w:rPr>
          <w:rFonts w:asciiTheme="minorHAnsi" w:hAnsiTheme="minorHAnsi" w:cstheme="minorHAnsi"/>
          <w:color w:val="auto"/>
          <w:sz w:val="22"/>
          <w:szCs w:val="22"/>
        </w:rPr>
        <w:t xml:space="preserve">, M., Bucklin, R. E., &amp; </w:t>
      </w:r>
      <w:proofErr w:type="spellStart"/>
      <w:r w:rsidRPr="00C626A4">
        <w:rPr>
          <w:rFonts w:asciiTheme="minorHAnsi" w:hAnsiTheme="minorHAnsi" w:cstheme="minorHAnsi"/>
          <w:color w:val="auto"/>
          <w:sz w:val="22"/>
          <w:szCs w:val="22"/>
        </w:rPr>
        <w:t>Pauwels</w:t>
      </w:r>
      <w:proofErr w:type="spellEnd"/>
      <w:r w:rsidRPr="00C626A4">
        <w:rPr>
          <w:rFonts w:asciiTheme="minorHAnsi" w:hAnsiTheme="minorHAnsi" w:cstheme="minorHAnsi"/>
          <w:color w:val="auto"/>
          <w:sz w:val="22"/>
          <w:szCs w:val="22"/>
        </w:rPr>
        <w:t>, K. (2009).</w:t>
      </w:r>
      <w:proofErr w:type="gramEnd"/>
      <w:r w:rsidRPr="00C626A4">
        <w:rPr>
          <w:rFonts w:asciiTheme="minorHAnsi" w:hAnsiTheme="minorHAnsi" w:cstheme="minorHAnsi"/>
          <w:color w:val="auto"/>
          <w:sz w:val="22"/>
          <w:szCs w:val="22"/>
        </w:rPr>
        <w:t xml:space="preserve"> Effects of word-of-mouth versus traditional marketing: Findings from an Internet social networking site, Journal of Marketing, 73(5), 90-102.</w:t>
      </w:r>
    </w:p>
    <w:p w14:paraId="32CB894A"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t>Vallerand</w:t>
      </w:r>
      <w:proofErr w:type="spellEnd"/>
      <w:r w:rsidRPr="00C626A4">
        <w:rPr>
          <w:rFonts w:asciiTheme="minorHAnsi" w:hAnsiTheme="minorHAnsi" w:cstheme="minorHAnsi"/>
          <w:color w:val="auto"/>
          <w:sz w:val="22"/>
          <w:szCs w:val="22"/>
        </w:rPr>
        <w:t xml:space="preserve">, R. J. &amp; </w:t>
      </w:r>
      <w:proofErr w:type="spellStart"/>
      <w:r w:rsidRPr="00C626A4">
        <w:rPr>
          <w:rFonts w:asciiTheme="minorHAnsi" w:hAnsiTheme="minorHAnsi" w:cstheme="minorHAnsi"/>
          <w:color w:val="auto"/>
          <w:sz w:val="22"/>
          <w:szCs w:val="22"/>
        </w:rPr>
        <w:t>Ratelle</w:t>
      </w:r>
      <w:proofErr w:type="spellEnd"/>
      <w:r w:rsidRPr="00C626A4">
        <w:rPr>
          <w:rFonts w:asciiTheme="minorHAnsi" w:hAnsiTheme="minorHAnsi" w:cstheme="minorHAnsi"/>
          <w:color w:val="auto"/>
          <w:sz w:val="22"/>
          <w:szCs w:val="22"/>
        </w:rPr>
        <w:t>, C. F. (2002).</w:t>
      </w:r>
      <w:proofErr w:type="gramEnd"/>
      <w:r w:rsidRPr="00C626A4">
        <w:rPr>
          <w:rFonts w:asciiTheme="minorHAnsi" w:hAnsiTheme="minorHAnsi" w:cstheme="minorHAnsi"/>
          <w:color w:val="auto"/>
          <w:sz w:val="22"/>
          <w:szCs w:val="22"/>
        </w:rPr>
        <w:t xml:space="preserve"> Intrinsic and extrinsic motivation: A hierarchical model. In </w:t>
      </w:r>
      <w:proofErr w:type="spellStart"/>
      <w:r w:rsidRPr="00C626A4">
        <w:rPr>
          <w:rFonts w:asciiTheme="minorHAnsi" w:hAnsiTheme="minorHAnsi" w:cstheme="minorHAnsi"/>
          <w:color w:val="auto"/>
          <w:sz w:val="22"/>
          <w:szCs w:val="22"/>
        </w:rPr>
        <w:t>Deci</w:t>
      </w:r>
      <w:proofErr w:type="spellEnd"/>
      <w:r w:rsidRPr="00C626A4">
        <w:rPr>
          <w:rFonts w:asciiTheme="minorHAnsi" w:hAnsiTheme="minorHAnsi" w:cstheme="minorHAnsi"/>
          <w:color w:val="auto"/>
          <w:sz w:val="22"/>
          <w:szCs w:val="22"/>
        </w:rPr>
        <w:t>, E. L. &amp; Ryan, R.M., (Eds.), Handbook of self-determination research, The University of Rochester Press, Rochester, NY, 37-64.</w:t>
      </w:r>
    </w:p>
    <w:p w14:paraId="455EBCFD"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gramStart"/>
      <w:r w:rsidRPr="00C626A4">
        <w:rPr>
          <w:rFonts w:asciiTheme="minorHAnsi" w:hAnsiTheme="minorHAnsi" w:cstheme="minorHAnsi"/>
          <w:color w:val="auto"/>
          <w:sz w:val="22"/>
          <w:szCs w:val="22"/>
        </w:rPr>
        <w:lastRenderedPageBreak/>
        <w:t>Wang, C. &amp; Zhang, P. (2012).</w:t>
      </w:r>
      <w:proofErr w:type="gramEnd"/>
      <w:r w:rsidRPr="00C626A4">
        <w:rPr>
          <w:rFonts w:asciiTheme="minorHAnsi" w:hAnsiTheme="minorHAnsi" w:cstheme="minorHAnsi"/>
          <w:color w:val="auto"/>
          <w:sz w:val="22"/>
          <w:szCs w:val="22"/>
        </w:rPr>
        <w:t xml:space="preserve"> The evolution of social commerce: an examination from the people, business, technology, and information perspectives, Communications of the Association for Information Systems, 31(5), 105-127.</w:t>
      </w:r>
    </w:p>
    <w:p w14:paraId="5E851F55"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r w:rsidRPr="00C626A4">
        <w:rPr>
          <w:rFonts w:asciiTheme="minorHAnsi" w:hAnsiTheme="minorHAnsi" w:cstheme="minorHAnsi"/>
          <w:color w:val="auto"/>
          <w:sz w:val="22"/>
          <w:szCs w:val="22"/>
        </w:rPr>
        <w:t xml:space="preserve">Webb, </w:t>
      </w:r>
      <w:proofErr w:type="gramStart"/>
      <w:r w:rsidRPr="00C626A4">
        <w:rPr>
          <w:rFonts w:asciiTheme="minorHAnsi" w:hAnsiTheme="minorHAnsi" w:cstheme="minorHAnsi"/>
          <w:color w:val="auto"/>
          <w:sz w:val="22"/>
          <w:szCs w:val="22"/>
        </w:rPr>
        <w:t>D .</w:t>
      </w:r>
      <w:proofErr w:type="gramEnd"/>
      <w:r w:rsidRPr="00C626A4">
        <w:rPr>
          <w:rFonts w:asciiTheme="minorHAnsi" w:hAnsiTheme="minorHAnsi" w:cstheme="minorHAnsi"/>
          <w:color w:val="auto"/>
          <w:sz w:val="22"/>
          <w:szCs w:val="22"/>
        </w:rPr>
        <w:t xml:space="preserve">, </w:t>
      </w:r>
      <w:proofErr w:type="spellStart"/>
      <w:r w:rsidRPr="00C626A4">
        <w:rPr>
          <w:rFonts w:asciiTheme="minorHAnsi" w:hAnsiTheme="minorHAnsi" w:cstheme="minorHAnsi"/>
          <w:color w:val="auto"/>
          <w:sz w:val="22"/>
          <w:szCs w:val="22"/>
        </w:rPr>
        <w:t>Soutar</w:t>
      </w:r>
      <w:proofErr w:type="spellEnd"/>
      <w:r w:rsidRPr="00C626A4">
        <w:rPr>
          <w:rFonts w:asciiTheme="minorHAnsi" w:hAnsiTheme="minorHAnsi" w:cstheme="minorHAnsi"/>
          <w:color w:val="auto"/>
          <w:sz w:val="22"/>
          <w:szCs w:val="22"/>
        </w:rPr>
        <w:t xml:space="preserve">, G. N., </w:t>
      </w:r>
      <w:proofErr w:type="spellStart"/>
      <w:r w:rsidRPr="00C626A4">
        <w:rPr>
          <w:rFonts w:asciiTheme="minorHAnsi" w:hAnsiTheme="minorHAnsi" w:cstheme="minorHAnsi"/>
          <w:color w:val="auto"/>
          <w:sz w:val="22"/>
          <w:szCs w:val="22"/>
        </w:rPr>
        <w:t>Mazzarol</w:t>
      </w:r>
      <w:proofErr w:type="spellEnd"/>
      <w:r w:rsidRPr="00C626A4">
        <w:rPr>
          <w:rFonts w:asciiTheme="minorHAnsi" w:hAnsiTheme="minorHAnsi" w:cstheme="minorHAnsi"/>
          <w:color w:val="auto"/>
          <w:sz w:val="22"/>
          <w:szCs w:val="22"/>
        </w:rPr>
        <w:t xml:space="preserve">, T., &amp; </w:t>
      </w:r>
      <w:proofErr w:type="spellStart"/>
      <w:r w:rsidRPr="00C626A4">
        <w:rPr>
          <w:rFonts w:asciiTheme="minorHAnsi" w:hAnsiTheme="minorHAnsi" w:cstheme="minorHAnsi"/>
          <w:color w:val="auto"/>
          <w:sz w:val="22"/>
          <w:szCs w:val="22"/>
        </w:rPr>
        <w:t>Saldaris</w:t>
      </w:r>
      <w:proofErr w:type="spellEnd"/>
      <w:r w:rsidRPr="00C626A4">
        <w:rPr>
          <w:rFonts w:asciiTheme="minorHAnsi" w:hAnsiTheme="minorHAnsi" w:cstheme="minorHAnsi"/>
          <w:color w:val="auto"/>
          <w:sz w:val="22"/>
          <w:szCs w:val="22"/>
        </w:rPr>
        <w:t xml:space="preserve">, P. (2013). Self-determination theory and consumer </w:t>
      </w:r>
      <w:proofErr w:type="spellStart"/>
      <w:r w:rsidRPr="00C626A4">
        <w:rPr>
          <w:rFonts w:asciiTheme="minorHAnsi" w:hAnsiTheme="minorHAnsi" w:cstheme="minorHAnsi"/>
          <w:color w:val="auto"/>
          <w:sz w:val="22"/>
          <w:szCs w:val="22"/>
        </w:rPr>
        <w:t>behavioural</w:t>
      </w:r>
      <w:proofErr w:type="spellEnd"/>
      <w:r w:rsidRPr="00C626A4">
        <w:rPr>
          <w:rFonts w:asciiTheme="minorHAnsi" w:hAnsiTheme="minorHAnsi" w:cstheme="minorHAnsi"/>
          <w:color w:val="auto"/>
          <w:sz w:val="22"/>
          <w:szCs w:val="22"/>
        </w:rPr>
        <w:t xml:space="preserve"> change: Evidence from a household energy-saving </w:t>
      </w:r>
      <w:proofErr w:type="spellStart"/>
      <w:r w:rsidRPr="00C626A4">
        <w:rPr>
          <w:rFonts w:asciiTheme="minorHAnsi" w:hAnsiTheme="minorHAnsi" w:cstheme="minorHAnsi"/>
          <w:color w:val="auto"/>
          <w:sz w:val="22"/>
          <w:szCs w:val="22"/>
        </w:rPr>
        <w:t>behaviour</w:t>
      </w:r>
      <w:proofErr w:type="spellEnd"/>
      <w:r w:rsidRPr="00C626A4">
        <w:rPr>
          <w:rFonts w:asciiTheme="minorHAnsi" w:hAnsiTheme="minorHAnsi" w:cstheme="minorHAnsi"/>
          <w:color w:val="auto"/>
          <w:sz w:val="22"/>
          <w:szCs w:val="22"/>
        </w:rPr>
        <w:t xml:space="preserve"> </w:t>
      </w:r>
      <w:proofErr w:type="spellStart"/>
      <w:r w:rsidRPr="00C626A4">
        <w:rPr>
          <w:rFonts w:asciiTheme="minorHAnsi" w:hAnsiTheme="minorHAnsi" w:cstheme="minorHAnsi"/>
          <w:color w:val="auto"/>
          <w:sz w:val="22"/>
          <w:szCs w:val="22"/>
        </w:rPr>
        <w:t>study</w:t>
      </w:r>
      <w:proofErr w:type="gramStart"/>
      <w:r w:rsidRPr="00C626A4">
        <w:rPr>
          <w:rFonts w:asciiTheme="minorHAnsi" w:hAnsiTheme="minorHAnsi" w:cstheme="minorHAnsi"/>
          <w:color w:val="auto"/>
          <w:sz w:val="22"/>
          <w:szCs w:val="22"/>
        </w:rPr>
        <w:t>,Journal</w:t>
      </w:r>
      <w:proofErr w:type="spellEnd"/>
      <w:proofErr w:type="gramEnd"/>
      <w:r w:rsidRPr="00C626A4">
        <w:rPr>
          <w:rFonts w:asciiTheme="minorHAnsi" w:hAnsiTheme="minorHAnsi" w:cstheme="minorHAnsi"/>
          <w:color w:val="auto"/>
          <w:sz w:val="22"/>
          <w:szCs w:val="22"/>
        </w:rPr>
        <w:t xml:space="preserve"> of Environmental Psychology, 35(4),59-66.</w:t>
      </w:r>
    </w:p>
    <w:p w14:paraId="340FEF86"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r w:rsidRPr="00C626A4">
        <w:rPr>
          <w:rFonts w:asciiTheme="minorHAnsi" w:hAnsiTheme="minorHAnsi" w:cstheme="minorHAnsi"/>
          <w:color w:val="auto"/>
          <w:sz w:val="22"/>
          <w:szCs w:val="22"/>
        </w:rPr>
        <w:t xml:space="preserve">Weil, P. (1992). The relationship between investment in information technology and firm performance: A study of the value manufacturing </w:t>
      </w:r>
      <w:proofErr w:type="spellStart"/>
      <w:r w:rsidRPr="00C626A4">
        <w:rPr>
          <w:rFonts w:asciiTheme="minorHAnsi" w:hAnsiTheme="minorHAnsi" w:cstheme="minorHAnsi"/>
          <w:color w:val="auto"/>
          <w:sz w:val="22"/>
          <w:szCs w:val="22"/>
        </w:rPr>
        <w:t>sector</w:t>
      </w:r>
      <w:proofErr w:type="gramStart"/>
      <w:r w:rsidRPr="00C626A4">
        <w:rPr>
          <w:rFonts w:asciiTheme="minorHAnsi" w:hAnsiTheme="minorHAnsi" w:cstheme="minorHAnsi"/>
          <w:color w:val="auto"/>
          <w:sz w:val="22"/>
          <w:szCs w:val="22"/>
        </w:rPr>
        <w:t>,Information</w:t>
      </w:r>
      <w:proofErr w:type="spellEnd"/>
      <w:proofErr w:type="gramEnd"/>
      <w:r w:rsidRPr="00C626A4">
        <w:rPr>
          <w:rFonts w:asciiTheme="minorHAnsi" w:hAnsiTheme="minorHAnsi" w:cstheme="minorHAnsi"/>
          <w:color w:val="auto"/>
          <w:sz w:val="22"/>
          <w:szCs w:val="22"/>
        </w:rPr>
        <w:t xml:space="preserve"> Systems Research, 3(2), 307-333.</w:t>
      </w:r>
    </w:p>
    <w:p w14:paraId="6264B3E1"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r w:rsidRPr="00C626A4">
        <w:rPr>
          <w:rFonts w:asciiTheme="minorHAnsi" w:hAnsiTheme="minorHAnsi" w:cstheme="minorHAnsi"/>
          <w:color w:val="auto"/>
          <w:sz w:val="22"/>
          <w:szCs w:val="22"/>
        </w:rPr>
        <w:t xml:space="preserve">Wu, P. F., van der </w:t>
      </w:r>
      <w:proofErr w:type="spellStart"/>
      <w:r w:rsidRPr="00C626A4">
        <w:rPr>
          <w:rFonts w:asciiTheme="minorHAnsi" w:hAnsiTheme="minorHAnsi" w:cstheme="minorHAnsi"/>
          <w:color w:val="auto"/>
          <w:sz w:val="22"/>
          <w:szCs w:val="22"/>
        </w:rPr>
        <w:t>Heijden</w:t>
      </w:r>
      <w:proofErr w:type="spellEnd"/>
      <w:r w:rsidRPr="00C626A4">
        <w:rPr>
          <w:rFonts w:asciiTheme="minorHAnsi" w:hAnsiTheme="minorHAnsi" w:cstheme="minorHAnsi"/>
          <w:color w:val="auto"/>
          <w:sz w:val="22"/>
          <w:szCs w:val="22"/>
        </w:rPr>
        <w:t xml:space="preserve">, H., &amp; </w:t>
      </w:r>
      <w:proofErr w:type="spellStart"/>
      <w:r w:rsidRPr="00C626A4">
        <w:rPr>
          <w:rFonts w:asciiTheme="minorHAnsi" w:hAnsiTheme="minorHAnsi" w:cstheme="minorHAnsi"/>
          <w:color w:val="auto"/>
          <w:sz w:val="22"/>
          <w:szCs w:val="22"/>
        </w:rPr>
        <w:t>Korfiatis</w:t>
      </w:r>
      <w:proofErr w:type="spellEnd"/>
      <w:r w:rsidRPr="00C626A4">
        <w:rPr>
          <w:rFonts w:asciiTheme="minorHAnsi" w:hAnsiTheme="minorHAnsi" w:cstheme="minorHAnsi"/>
          <w:color w:val="auto"/>
          <w:sz w:val="22"/>
          <w:szCs w:val="22"/>
        </w:rPr>
        <w:t>, N. (2011). The influences of negativity and review quality on the helpfulness of online reviews, International Conference on Information Systems (ICIS), 5(7)</w:t>
      </w:r>
      <w:proofErr w:type="gramStart"/>
      <w:r w:rsidRPr="00C626A4">
        <w:rPr>
          <w:rFonts w:asciiTheme="minorHAnsi" w:hAnsiTheme="minorHAnsi" w:cstheme="minorHAnsi"/>
          <w:color w:val="auto"/>
          <w:sz w:val="22"/>
          <w:szCs w:val="22"/>
        </w:rPr>
        <w:t>,1</w:t>
      </w:r>
      <w:proofErr w:type="gramEnd"/>
      <w:r w:rsidRPr="00C626A4">
        <w:rPr>
          <w:rFonts w:asciiTheme="minorHAnsi" w:hAnsiTheme="minorHAnsi" w:cstheme="minorHAnsi"/>
          <w:color w:val="auto"/>
          <w:sz w:val="22"/>
          <w:szCs w:val="22"/>
        </w:rPr>
        <w:t>-10.</w:t>
      </w:r>
    </w:p>
    <w:p w14:paraId="4C55B486"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r w:rsidRPr="00C626A4">
        <w:rPr>
          <w:rFonts w:asciiTheme="minorHAnsi" w:hAnsiTheme="minorHAnsi" w:cstheme="minorHAnsi"/>
          <w:color w:val="auto"/>
          <w:sz w:val="22"/>
          <w:szCs w:val="22"/>
        </w:rPr>
        <w:t xml:space="preserve">Ye, Q., Law, R., </w:t>
      </w:r>
      <w:proofErr w:type="spellStart"/>
      <w:proofErr w:type="gramStart"/>
      <w:r w:rsidRPr="00C626A4">
        <w:rPr>
          <w:rFonts w:asciiTheme="minorHAnsi" w:hAnsiTheme="minorHAnsi" w:cstheme="minorHAnsi"/>
          <w:color w:val="auto"/>
          <w:sz w:val="22"/>
          <w:szCs w:val="22"/>
        </w:rPr>
        <w:t>Gu</w:t>
      </w:r>
      <w:proofErr w:type="spellEnd"/>
      <w:proofErr w:type="gramEnd"/>
      <w:r w:rsidRPr="00C626A4">
        <w:rPr>
          <w:rFonts w:asciiTheme="minorHAnsi" w:hAnsiTheme="minorHAnsi" w:cstheme="minorHAnsi"/>
          <w:color w:val="auto"/>
          <w:sz w:val="22"/>
          <w:szCs w:val="22"/>
        </w:rPr>
        <w:t>, B., &amp; Chen, W. (2010). The influence of user generated content on traveler behavior: An empirical investigation on the effects of e-word-of-mouth to hotel online bookings, Computers in Human Behavior, 27(2), 634-639.</w:t>
      </w:r>
    </w:p>
    <w:p w14:paraId="0EFB6734"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t>Yoo</w:t>
      </w:r>
      <w:proofErr w:type="spellEnd"/>
      <w:r w:rsidRPr="00C626A4">
        <w:rPr>
          <w:rFonts w:asciiTheme="minorHAnsi" w:hAnsiTheme="minorHAnsi" w:cstheme="minorHAnsi"/>
          <w:color w:val="auto"/>
          <w:sz w:val="22"/>
          <w:szCs w:val="22"/>
        </w:rPr>
        <w:t xml:space="preserve">, B. &amp; </w:t>
      </w:r>
      <w:proofErr w:type="spellStart"/>
      <w:r w:rsidRPr="00C626A4">
        <w:rPr>
          <w:rFonts w:asciiTheme="minorHAnsi" w:hAnsiTheme="minorHAnsi" w:cstheme="minorHAnsi"/>
          <w:color w:val="auto"/>
          <w:sz w:val="22"/>
          <w:szCs w:val="22"/>
        </w:rPr>
        <w:t>Donthu</w:t>
      </w:r>
      <w:proofErr w:type="spellEnd"/>
      <w:r w:rsidRPr="00C626A4">
        <w:rPr>
          <w:rFonts w:asciiTheme="minorHAnsi" w:hAnsiTheme="minorHAnsi" w:cstheme="minorHAnsi"/>
          <w:color w:val="auto"/>
          <w:sz w:val="22"/>
          <w:szCs w:val="22"/>
        </w:rPr>
        <w:t>, N. (2001).</w:t>
      </w:r>
      <w:proofErr w:type="gramEnd"/>
      <w:r w:rsidRPr="00C626A4">
        <w:rPr>
          <w:rFonts w:asciiTheme="minorHAnsi" w:hAnsiTheme="minorHAnsi" w:cstheme="minorHAnsi"/>
          <w:color w:val="auto"/>
          <w:sz w:val="22"/>
          <w:szCs w:val="22"/>
        </w:rPr>
        <w:t xml:space="preserve"> Developing a scale to measure the perceived quality </w:t>
      </w:r>
      <w:proofErr w:type="gramStart"/>
      <w:r w:rsidRPr="00C626A4">
        <w:rPr>
          <w:rFonts w:asciiTheme="minorHAnsi" w:hAnsiTheme="minorHAnsi" w:cstheme="minorHAnsi"/>
          <w:color w:val="auto"/>
          <w:sz w:val="22"/>
          <w:szCs w:val="22"/>
        </w:rPr>
        <w:t>of  an</w:t>
      </w:r>
      <w:proofErr w:type="gramEnd"/>
      <w:r w:rsidRPr="00C626A4">
        <w:rPr>
          <w:rFonts w:asciiTheme="minorHAnsi" w:hAnsiTheme="minorHAnsi" w:cstheme="minorHAnsi"/>
          <w:color w:val="auto"/>
          <w:sz w:val="22"/>
          <w:szCs w:val="22"/>
        </w:rPr>
        <w:t xml:space="preserve"> internet shopping site (</w:t>
      </w:r>
      <w:proofErr w:type="spellStart"/>
      <w:r w:rsidRPr="00C626A4">
        <w:rPr>
          <w:rFonts w:asciiTheme="minorHAnsi" w:hAnsiTheme="minorHAnsi" w:cstheme="minorHAnsi"/>
          <w:color w:val="auto"/>
          <w:sz w:val="22"/>
          <w:szCs w:val="22"/>
        </w:rPr>
        <w:t>Sitequal</w:t>
      </w:r>
      <w:proofErr w:type="spellEnd"/>
      <w:r w:rsidRPr="00C626A4">
        <w:rPr>
          <w:rFonts w:asciiTheme="minorHAnsi" w:hAnsiTheme="minorHAnsi" w:cstheme="minorHAnsi"/>
          <w:color w:val="auto"/>
          <w:sz w:val="22"/>
          <w:szCs w:val="22"/>
        </w:rPr>
        <w:t>) , Quarterly Journal of Electronic Commerce, 2(1), 31-46.</w:t>
      </w:r>
    </w:p>
    <w:p w14:paraId="5DB2E64B"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r w:rsidRPr="00C626A4">
        <w:rPr>
          <w:rFonts w:asciiTheme="minorHAnsi" w:hAnsiTheme="minorHAnsi" w:cstheme="minorHAnsi"/>
          <w:color w:val="auto"/>
          <w:sz w:val="22"/>
          <w:szCs w:val="22"/>
        </w:rPr>
        <w:t xml:space="preserve">   Zhang, K. Z. K., Lee, M. K. O., Cheung, C., </w:t>
      </w:r>
      <w:proofErr w:type="spellStart"/>
      <w:r w:rsidRPr="00C626A4">
        <w:rPr>
          <w:rFonts w:asciiTheme="minorHAnsi" w:hAnsiTheme="minorHAnsi" w:cstheme="minorHAnsi"/>
          <w:color w:val="auto"/>
          <w:sz w:val="22"/>
          <w:szCs w:val="22"/>
        </w:rPr>
        <w:t>Shen</w:t>
      </w:r>
      <w:proofErr w:type="spellEnd"/>
      <w:r w:rsidRPr="00C626A4">
        <w:rPr>
          <w:rFonts w:asciiTheme="minorHAnsi" w:hAnsiTheme="minorHAnsi" w:cstheme="minorHAnsi"/>
          <w:color w:val="auto"/>
          <w:sz w:val="22"/>
          <w:szCs w:val="22"/>
        </w:rPr>
        <w:t>, A. X. L., Jin, X. L., &amp; Chen, H. (2010). Exploring the</w:t>
      </w:r>
    </w:p>
    <w:p w14:paraId="3339B220"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r w:rsidRPr="00C626A4">
        <w:rPr>
          <w:rFonts w:asciiTheme="minorHAnsi" w:hAnsiTheme="minorHAnsi" w:cstheme="minorHAnsi"/>
          <w:color w:val="auto"/>
          <w:sz w:val="22"/>
          <w:szCs w:val="22"/>
        </w:rPr>
        <w:t xml:space="preserve">        </w:t>
      </w:r>
      <w:proofErr w:type="gramStart"/>
      <w:r w:rsidRPr="00C626A4">
        <w:rPr>
          <w:rFonts w:asciiTheme="minorHAnsi" w:hAnsiTheme="minorHAnsi" w:cstheme="minorHAnsi"/>
          <w:color w:val="auto"/>
          <w:sz w:val="22"/>
          <w:szCs w:val="22"/>
        </w:rPr>
        <w:t>moderating</w:t>
      </w:r>
      <w:proofErr w:type="gramEnd"/>
      <w:r w:rsidRPr="00C626A4">
        <w:rPr>
          <w:rFonts w:asciiTheme="minorHAnsi" w:hAnsiTheme="minorHAnsi" w:cstheme="minorHAnsi"/>
          <w:color w:val="auto"/>
          <w:sz w:val="22"/>
          <w:szCs w:val="22"/>
        </w:rPr>
        <w:t xml:space="preserve"> effect of information inconsistency in a trust-based online shopping model, Hawaii   </w:t>
      </w:r>
    </w:p>
    <w:p w14:paraId="47733829"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r w:rsidRPr="00C626A4">
        <w:rPr>
          <w:rFonts w:asciiTheme="minorHAnsi" w:hAnsiTheme="minorHAnsi" w:cstheme="minorHAnsi"/>
          <w:color w:val="auto"/>
          <w:sz w:val="22"/>
          <w:szCs w:val="22"/>
        </w:rPr>
        <w:t xml:space="preserve">        International Conference on System Sciences, 21(4)</w:t>
      </w:r>
      <w:proofErr w:type="gramStart"/>
      <w:r w:rsidRPr="00C626A4">
        <w:rPr>
          <w:rFonts w:asciiTheme="minorHAnsi" w:hAnsiTheme="minorHAnsi" w:cstheme="minorHAnsi"/>
          <w:color w:val="auto"/>
          <w:sz w:val="22"/>
          <w:szCs w:val="22"/>
        </w:rPr>
        <w:t>,1</w:t>
      </w:r>
      <w:proofErr w:type="gramEnd"/>
      <w:r w:rsidRPr="00C626A4">
        <w:rPr>
          <w:rFonts w:asciiTheme="minorHAnsi" w:hAnsiTheme="minorHAnsi" w:cstheme="minorHAnsi"/>
          <w:color w:val="auto"/>
          <w:sz w:val="22"/>
          <w:szCs w:val="22"/>
        </w:rPr>
        <w:t>-9.</w:t>
      </w:r>
    </w:p>
    <w:p w14:paraId="2A3E6220"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spellStart"/>
      <w:proofErr w:type="gramStart"/>
      <w:r w:rsidRPr="00C626A4">
        <w:rPr>
          <w:rFonts w:asciiTheme="minorHAnsi" w:hAnsiTheme="minorHAnsi" w:cstheme="minorHAnsi"/>
          <w:color w:val="auto"/>
          <w:sz w:val="22"/>
          <w:szCs w:val="22"/>
        </w:rPr>
        <w:t>Zheng</w:t>
      </w:r>
      <w:proofErr w:type="spellEnd"/>
      <w:r w:rsidRPr="00C626A4">
        <w:rPr>
          <w:rFonts w:asciiTheme="minorHAnsi" w:hAnsiTheme="minorHAnsi" w:cstheme="minorHAnsi"/>
          <w:color w:val="auto"/>
          <w:sz w:val="22"/>
          <w:szCs w:val="22"/>
        </w:rPr>
        <w:t>, Q., Tang, Y., Qi, Q., &amp; Cao, H. (2012).</w:t>
      </w:r>
      <w:proofErr w:type="gramEnd"/>
      <w:r w:rsidRPr="00C626A4">
        <w:rPr>
          <w:rFonts w:asciiTheme="minorHAnsi" w:hAnsiTheme="minorHAnsi" w:cstheme="minorHAnsi"/>
          <w:color w:val="auto"/>
          <w:sz w:val="22"/>
          <w:szCs w:val="22"/>
        </w:rPr>
        <w:t xml:space="preserve"> Research on the mechanism of self-determination for online customer participation psychology and behavior, International Conference on Management Science and Engineering</w:t>
      </w:r>
      <w:proofErr w:type="gramStart"/>
      <w:r w:rsidRPr="00C626A4">
        <w:rPr>
          <w:rFonts w:asciiTheme="minorHAnsi" w:hAnsiTheme="minorHAnsi" w:cstheme="minorHAnsi"/>
          <w:color w:val="auto"/>
          <w:sz w:val="22"/>
          <w:szCs w:val="22"/>
        </w:rPr>
        <w:t>,45</w:t>
      </w:r>
      <w:proofErr w:type="gramEnd"/>
      <w:r w:rsidRPr="00C626A4">
        <w:rPr>
          <w:rFonts w:asciiTheme="minorHAnsi" w:hAnsiTheme="minorHAnsi" w:cstheme="minorHAnsi"/>
          <w:color w:val="auto"/>
          <w:sz w:val="22"/>
          <w:szCs w:val="22"/>
        </w:rPr>
        <w:t>(4),23-45.</w:t>
      </w:r>
    </w:p>
    <w:p w14:paraId="36472850" w14:textId="77777777" w:rsidR="00C626A4" w:rsidRPr="00C626A4" w:rsidRDefault="00C626A4" w:rsidP="00C626A4">
      <w:pPr>
        <w:tabs>
          <w:tab w:val="clear" w:pos="3068"/>
        </w:tabs>
        <w:ind w:left="720" w:hanging="720"/>
        <w:rPr>
          <w:rFonts w:asciiTheme="minorHAnsi" w:hAnsiTheme="minorHAnsi" w:cstheme="minorHAnsi"/>
          <w:color w:val="auto"/>
          <w:sz w:val="22"/>
          <w:szCs w:val="22"/>
        </w:rPr>
      </w:pPr>
      <w:proofErr w:type="gramStart"/>
      <w:r w:rsidRPr="00C626A4">
        <w:rPr>
          <w:rFonts w:asciiTheme="minorHAnsi" w:hAnsiTheme="minorHAnsi" w:cstheme="minorHAnsi"/>
          <w:color w:val="auto"/>
          <w:sz w:val="22"/>
          <w:szCs w:val="22"/>
        </w:rPr>
        <w:lastRenderedPageBreak/>
        <w:t xml:space="preserve">Zhou, K. Z., Su, C., &amp; </w:t>
      </w:r>
      <w:proofErr w:type="spellStart"/>
      <w:r w:rsidRPr="00C626A4">
        <w:rPr>
          <w:rFonts w:asciiTheme="minorHAnsi" w:hAnsiTheme="minorHAnsi" w:cstheme="minorHAnsi"/>
          <w:color w:val="auto"/>
          <w:sz w:val="22"/>
          <w:szCs w:val="22"/>
        </w:rPr>
        <w:t>Bao</w:t>
      </w:r>
      <w:proofErr w:type="spellEnd"/>
      <w:r w:rsidRPr="00C626A4">
        <w:rPr>
          <w:rFonts w:asciiTheme="minorHAnsi" w:hAnsiTheme="minorHAnsi" w:cstheme="minorHAnsi"/>
          <w:color w:val="auto"/>
          <w:sz w:val="22"/>
          <w:szCs w:val="22"/>
        </w:rPr>
        <w:t>, Y. (2002).</w:t>
      </w:r>
      <w:proofErr w:type="gramEnd"/>
      <w:r w:rsidRPr="00C626A4">
        <w:rPr>
          <w:rFonts w:asciiTheme="minorHAnsi" w:hAnsiTheme="minorHAnsi" w:cstheme="minorHAnsi"/>
          <w:color w:val="auto"/>
          <w:sz w:val="22"/>
          <w:szCs w:val="22"/>
        </w:rPr>
        <w:t xml:space="preserve"> A paradox of price-quality and market efficiency: a comparative study of the US and China markets, International Journal of Research in Marketing, 19(6,) 349-365.</w:t>
      </w:r>
    </w:p>
    <w:p w14:paraId="573C8A6A" w14:textId="577FAA4F" w:rsidR="00B40BBE" w:rsidRPr="00FA75AB" w:rsidRDefault="00C626A4" w:rsidP="00C626A4">
      <w:pPr>
        <w:tabs>
          <w:tab w:val="clear" w:pos="3068"/>
        </w:tabs>
        <w:ind w:left="720" w:hanging="720"/>
        <w:rPr>
          <w:rFonts w:asciiTheme="minorHAnsi" w:hAnsiTheme="minorHAnsi" w:cstheme="minorHAnsi"/>
          <w:color w:val="auto"/>
          <w:sz w:val="22"/>
          <w:szCs w:val="22"/>
        </w:rPr>
      </w:pPr>
      <w:proofErr w:type="gramStart"/>
      <w:r w:rsidRPr="00C626A4">
        <w:rPr>
          <w:rFonts w:asciiTheme="minorHAnsi" w:hAnsiTheme="minorHAnsi" w:cstheme="minorHAnsi"/>
          <w:color w:val="auto"/>
          <w:sz w:val="22"/>
          <w:szCs w:val="22"/>
        </w:rPr>
        <w:t>Zhou, M., Liu, M., &amp; Tang, D. (2013).</w:t>
      </w:r>
      <w:proofErr w:type="gramEnd"/>
      <w:r w:rsidRPr="00C626A4">
        <w:rPr>
          <w:rFonts w:asciiTheme="minorHAnsi" w:hAnsiTheme="minorHAnsi" w:cstheme="minorHAnsi"/>
          <w:color w:val="auto"/>
          <w:sz w:val="22"/>
          <w:szCs w:val="22"/>
        </w:rPr>
        <w:t xml:space="preserve"> Do the characteristics of online consumer reviews bias buyers’ purchase intention and product perception? </w:t>
      </w:r>
      <w:proofErr w:type="gramStart"/>
      <w:r w:rsidRPr="00C626A4">
        <w:rPr>
          <w:rFonts w:asciiTheme="minorHAnsi" w:hAnsiTheme="minorHAnsi" w:cstheme="minorHAnsi"/>
          <w:color w:val="auto"/>
          <w:sz w:val="22"/>
          <w:szCs w:val="22"/>
        </w:rPr>
        <w:t xml:space="preserve">A perspective of review quantity, review quality and negative review sequence, International Journal of Services Technology </w:t>
      </w:r>
      <w:r>
        <w:rPr>
          <w:rFonts w:asciiTheme="minorHAnsi" w:hAnsiTheme="minorHAnsi" w:cstheme="minorHAnsi"/>
          <w:color w:val="auto"/>
          <w:sz w:val="22"/>
          <w:szCs w:val="22"/>
        </w:rPr>
        <w:t>and Management, 19(5), 166-186.</w:t>
      </w:r>
      <w:proofErr w:type="gramEnd"/>
      <w:r w:rsidR="00B40BBE" w:rsidRPr="00FA75AB">
        <w:rPr>
          <w:rFonts w:asciiTheme="minorHAnsi" w:hAnsiTheme="minorHAnsi" w:cstheme="minorHAnsi"/>
          <w:color w:val="auto"/>
          <w:sz w:val="22"/>
          <w:szCs w:val="22"/>
        </w:rPr>
        <w:br w:type="page"/>
      </w:r>
    </w:p>
    <w:p w14:paraId="4896F1C1" w14:textId="77777777" w:rsidR="00A25CAE" w:rsidRPr="00FA75AB" w:rsidRDefault="00A25CAE" w:rsidP="0017154C">
      <w:pPr>
        <w:tabs>
          <w:tab w:val="clear" w:pos="3068"/>
        </w:tabs>
        <w:ind w:left="720" w:hanging="720"/>
        <w:contextualSpacing/>
        <w:rPr>
          <w:rFonts w:asciiTheme="minorHAnsi" w:hAnsiTheme="minorHAnsi" w:cstheme="minorHAnsi"/>
          <w:b/>
          <w:color w:val="auto"/>
          <w:sz w:val="22"/>
          <w:szCs w:val="22"/>
        </w:rPr>
      </w:pPr>
      <w:r w:rsidRPr="00FA75AB">
        <w:rPr>
          <w:rFonts w:asciiTheme="minorHAnsi" w:hAnsiTheme="minorHAnsi" w:cstheme="minorHAnsi"/>
          <w:b/>
          <w:color w:val="auto"/>
          <w:sz w:val="22"/>
          <w:szCs w:val="22"/>
        </w:rPr>
        <w:lastRenderedPageBreak/>
        <w:t>Table 1</w:t>
      </w:r>
    </w:p>
    <w:p w14:paraId="61C54C82" w14:textId="6CA9C65C" w:rsidR="00A25CAE" w:rsidRPr="00FA75AB" w:rsidRDefault="002A1058" w:rsidP="0017154C">
      <w:pPr>
        <w:tabs>
          <w:tab w:val="clear" w:pos="3068"/>
        </w:tabs>
        <w:ind w:firstLine="0"/>
        <w:contextualSpacing/>
        <w:rPr>
          <w:rFonts w:asciiTheme="minorHAnsi" w:hAnsiTheme="minorHAnsi" w:cstheme="minorHAnsi"/>
          <w:i/>
          <w:color w:val="auto"/>
          <w:sz w:val="22"/>
          <w:szCs w:val="22"/>
          <w:lang w:eastAsia="zh-CN"/>
        </w:rPr>
      </w:pPr>
      <w:r>
        <w:rPr>
          <w:rFonts w:asciiTheme="minorHAnsi" w:hAnsiTheme="minorHAnsi" w:cstheme="minorHAnsi"/>
          <w:i/>
          <w:color w:val="auto"/>
          <w:sz w:val="22"/>
          <w:szCs w:val="22"/>
        </w:rPr>
        <w:t>Measurement items</w:t>
      </w:r>
    </w:p>
    <w:tbl>
      <w:tblPr>
        <w:tblStyle w:val="af2"/>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13CC8" w:rsidRPr="00C64911" w14:paraId="08C0F627" w14:textId="77777777" w:rsidTr="00013CC8">
        <w:tc>
          <w:tcPr>
            <w:tcW w:w="2500" w:type="pct"/>
            <w:tcBorders>
              <w:top w:val="single" w:sz="4" w:space="0" w:color="auto"/>
              <w:bottom w:val="single" w:sz="4" w:space="0" w:color="auto"/>
              <w:right w:val="nil"/>
            </w:tcBorders>
          </w:tcPr>
          <w:p w14:paraId="71498AF4" w14:textId="77777777" w:rsidR="00013CC8" w:rsidRPr="00C64911" w:rsidRDefault="00013CC8" w:rsidP="00B57E3A">
            <w:pPr>
              <w:spacing w:after="160" w:line="259" w:lineRule="auto"/>
              <w:jc w:val="center"/>
              <w:rPr>
                <w:rFonts w:cstheme="minorHAnsi"/>
                <w:sz w:val="22"/>
              </w:rPr>
            </w:pPr>
            <w:r w:rsidRPr="00C64911">
              <w:rPr>
                <w:rFonts w:cstheme="minorHAnsi" w:hint="eastAsia"/>
                <w:sz w:val="22"/>
              </w:rPr>
              <w:t xml:space="preserve">Construct  </w:t>
            </w:r>
          </w:p>
        </w:tc>
        <w:tc>
          <w:tcPr>
            <w:tcW w:w="2500" w:type="pct"/>
            <w:tcBorders>
              <w:top w:val="single" w:sz="4" w:space="0" w:color="auto"/>
              <w:left w:val="nil"/>
              <w:bottom w:val="single" w:sz="4" w:space="0" w:color="auto"/>
            </w:tcBorders>
          </w:tcPr>
          <w:p w14:paraId="2D64A2A9" w14:textId="77777777" w:rsidR="00013CC8" w:rsidRPr="00C64911" w:rsidRDefault="00013CC8" w:rsidP="00B57E3A">
            <w:pPr>
              <w:spacing w:after="160" w:line="259" w:lineRule="auto"/>
              <w:jc w:val="center"/>
              <w:rPr>
                <w:rFonts w:cstheme="minorHAnsi"/>
                <w:sz w:val="22"/>
              </w:rPr>
            </w:pPr>
            <w:r w:rsidRPr="00C64911">
              <w:rPr>
                <w:rFonts w:cstheme="minorHAnsi" w:hint="eastAsia"/>
                <w:sz w:val="22"/>
              </w:rPr>
              <w:t>Source</w:t>
            </w:r>
          </w:p>
        </w:tc>
      </w:tr>
      <w:tr w:rsidR="00013CC8" w:rsidRPr="00C64911" w14:paraId="2615D19E" w14:textId="77777777" w:rsidTr="00013CC8">
        <w:tc>
          <w:tcPr>
            <w:tcW w:w="2500" w:type="pct"/>
            <w:tcBorders>
              <w:top w:val="single" w:sz="4" w:space="0" w:color="auto"/>
              <w:bottom w:val="nil"/>
              <w:right w:val="nil"/>
            </w:tcBorders>
          </w:tcPr>
          <w:p w14:paraId="6DAFF7F4" w14:textId="77777777" w:rsidR="00013CC8" w:rsidRPr="00C64911" w:rsidRDefault="00013CC8" w:rsidP="00013CC8">
            <w:pPr>
              <w:spacing w:after="160" w:line="259" w:lineRule="auto"/>
              <w:ind w:firstLine="0"/>
              <w:jc w:val="center"/>
              <w:rPr>
                <w:rFonts w:cstheme="minorHAnsi"/>
                <w:sz w:val="22"/>
              </w:rPr>
            </w:pPr>
            <w:r w:rsidRPr="00C64911">
              <w:rPr>
                <w:rFonts w:cstheme="minorHAnsi"/>
                <w:sz w:val="22"/>
              </w:rPr>
              <w:t>Informational Social Influence</w:t>
            </w:r>
          </w:p>
        </w:tc>
        <w:tc>
          <w:tcPr>
            <w:tcW w:w="2500" w:type="pct"/>
            <w:tcBorders>
              <w:top w:val="single" w:sz="4" w:space="0" w:color="auto"/>
              <w:left w:val="nil"/>
              <w:bottom w:val="nil"/>
            </w:tcBorders>
          </w:tcPr>
          <w:p w14:paraId="12C837EA" w14:textId="77777777" w:rsidR="00013CC8" w:rsidRPr="00C64911" w:rsidRDefault="00013CC8" w:rsidP="00B57E3A">
            <w:pPr>
              <w:spacing w:after="160" w:line="259" w:lineRule="auto"/>
              <w:jc w:val="center"/>
              <w:rPr>
                <w:rFonts w:cstheme="minorHAnsi"/>
                <w:sz w:val="22"/>
              </w:rPr>
            </w:pPr>
          </w:p>
        </w:tc>
      </w:tr>
      <w:tr w:rsidR="00013CC8" w:rsidRPr="00C64911" w14:paraId="64D52C69" w14:textId="77777777" w:rsidTr="00013CC8">
        <w:tc>
          <w:tcPr>
            <w:tcW w:w="2500" w:type="pct"/>
            <w:tcBorders>
              <w:top w:val="nil"/>
              <w:bottom w:val="nil"/>
              <w:right w:val="nil"/>
            </w:tcBorders>
          </w:tcPr>
          <w:p w14:paraId="535A8AC6" w14:textId="50569A9A" w:rsidR="00013CC8" w:rsidRPr="00C64911" w:rsidRDefault="00013CC8" w:rsidP="00013CC8">
            <w:pPr>
              <w:spacing w:after="160" w:line="259" w:lineRule="auto"/>
              <w:ind w:firstLine="0"/>
              <w:rPr>
                <w:rFonts w:cstheme="minorHAnsi"/>
                <w:sz w:val="22"/>
              </w:rPr>
            </w:pPr>
            <w:r w:rsidRPr="00C64911">
              <w:rPr>
                <w:rFonts w:cstheme="minorHAnsi"/>
                <w:sz w:val="22"/>
              </w:rPr>
              <w:t>I</w:t>
            </w:r>
            <w:r>
              <w:rPr>
                <w:rFonts w:cstheme="minorHAnsi"/>
                <w:sz w:val="22"/>
              </w:rPr>
              <w:t>SI1</w:t>
            </w:r>
            <w:r>
              <w:rPr>
                <w:rFonts w:cstheme="minorHAnsi" w:hint="eastAsia"/>
                <w:sz w:val="22"/>
                <w:lang w:eastAsia="zh-CN"/>
              </w:rPr>
              <w:t xml:space="preserve"> </w:t>
            </w:r>
            <w:r w:rsidRPr="00C64911">
              <w:rPr>
                <w:rFonts w:cstheme="minorHAnsi"/>
                <w:sz w:val="22"/>
              </w:rPr>
              <w:t>I frequently gather information from</w:t>
            </w:r>
            <w:r>
              <w:rPr>
                <w:rFonts w:cstheme="minorHAnsi" w:hint="eastAsia"/>
                <w:sz w:val="22"/>
                <w:lang w:eastAsia="zh-CN"/>
              </w:rPr>
              <w:t xml:space="preserve"> </w:t>
            </w:r>
            <w:r w:rsidRPr="00C64911">
              <w:rPr>
                <w:rFonts w:cstheme="minorHAnsi"/>
                <w:sz w:val="22"/>
              </w:rPr>
              <w:t xml:space="preserve">social network members about a </w:t>
            </w:r>
            <w:proofErr w:type="gramStart"/>
            <w:r w:rsidRPr="00C64911">
              <w:rPr>
                <w:rFonts w:cstheme="minorHAnsi"/>
                <w:sz w:val="22"/>
              </w:rPr>
              <w:t xml:space="preserve">product </w:t>
            </w:r>
            <w:r w:rsidRPr="00C64911">
              <w:rPr>
                <w:rFonts w:asciiTheme="minorHAnsi" w:hAnsiTheme="minorHAnsi" w:cstheme="minorHAnsi" w:hint="eastAsia"/>
                <w:sz w:val="22"/>
              </w:rPr>
              <w:t xml:space="preserve"> </w:t>
            </w:r>
            <w:r w:rsidRPr="00C64911">
              <w:rPr>
                <w:rFonts w:cstheme="minorHAnsi"/>
                <w:sz w:val="22"/>
              </w:rPr>
              <w:t>before</w:t>
            </w:r>
            <w:proofErr w:type="gramEnd"/>
            <w:r w:rsidRPr="00C64911">
              <w:rPr>
                <w:rFonts w:cstheme="minorHAnsi"/>
                <w:sz w:val="22"/>
              </w:rPr>
              <w:t xml:space="preserve"> I buy.   </w:t>
            </w:r>
          </w:p>
        </w:tc>
        <w:tc>
          <w:tcPr>
            <w:tcW w:w="2500" w:type="pct"/>
            <w:vMerge w:val="restart"/>
            <w:tcBorders>
              <w:top w:val="nil"/>
              <w:left w:val="nil"/>
              <w:bottom w:val="nil"/>
            </w:tcBorders>
          </w:tcPr>
          <w:p w14:paraId="538AAA17" w14:textId="77777777" w:rsidR="00013CC8" w:rsidRPr="00C64911" w:rsidRDefault="00013CC8" w:rsidP="00013CC8">
            <w:pPr>
              <w:spacing w:after="160" w:line="259" w:lineRule="auto"/>
              <w:rPr>
                <w:rFonts w:cstheme="minorHAnsi"/>
                <w:sz w:val="22"/>
              </w:rPr>
            </w:pPr>
          </w:p>
          <w:p w14:paraId="09AC1E3C" w14:textId="77777777" w:rsidR="00013CC8" w:rsidRPr="00C64911" w:rsidRDefault="00013CC8" w:rsidP="00013CC8">
            <w:pPr>
              <w:spacing w:after="160" w:line="259" w:lineRule="auto"/>
              <w:rPr>
                <w:rFonts w:cstheme="minorHAnsi"/>
                <w:sz w:val="22"/>
              </w:rPr>
            </w:pPr>
          </w:p>
          <w:p w14:paraId="349120BC" w14:textId="77777777" w:rsidR="00013CC8" w:rsidRPr="00C64911" w:rsidRDefault="00013CC8" w:rsidP="00013CC8">
            <w:pPr>
              <w:spacing w:after="160" w:line="259" w:lineRule="auto"/>
              <w:ind w:firstLine="0"/>
              <w:rPr>
                <w:rFonts w:cstheme="minorHAnsi"/>
                <w:sz w:val="22"/>
                <w:lang w:eastAsia="zh-CN"/>
              </w:rPr>
            </w:pPr>
          </w:p>
          <w:p w14:paraId="3EA19DF8" w14:textId="540E3A29" w:rsidR="00013CC8" w:rsidRPr="00C64911" w:rsidRDefault="00013CC8" w:rsidP="00013CC8">
            <w:pPr>
              <w:spacing w:after="160" w:line="259" w:lineRule="auto"/>
              <w:ind w:firstLine="0"/>
              <w:jc w:val="center"/>
              <w:rPr>
                <w:rFonts w:cstheme="minorHAnsi"/>
                <w:sz w:val="22"/>
              </w:rPr>
            </w:pPr>
            <w:r w:rsidRPr="00C64911">
              <w:rPr>
                <w:rFonts w:cstheme="minorHAnsi"/>
                <w:sz w:val="22"/>
              </w:rPr>
              <w:t>Bearden</w:t>
            </w:r>
            <w:r w:rsidRPr="00C64911">
              <w:rPr>
                <w:rFonts w:cstheme="minorHAnsi" w:hint="eastAsia"/>
                <w:sz w:val="22"/>
              </w:rPr>
              <w:t xml:space="preserve"> </w:t>
            </w:r>
            <w:r>
              <w:rPr>
                <w:rFonts w:cstheme="minorHAnsi"/>
                <w:sz w:val="22"/>
              </w:rPr>
              <w:t>et al. (1989); Park &amp;</w:t>
            </w:r>
            <w:proofErr w:type="spellStart"/>
            <w:r w:rsidRPr="00C64911">
              <w:rPr>
                <w:rFonts w:cstheme="minorHAnsi"/>
                <w:sz w:val="22"/>
              </w:rPr>
              <w:t>Lessig</w:t>
            </w:r>
            <w:proofErr w:type="spellEnd"/>
            <w:r w:rsidRPr="00C64911">
              <w:rPr>
                <w:rFonts w:cstheme="minorHAnsi"/>
                <w:sz w:val="22"/>
              </w:rPr>
              <w:t>(1977)</w:t>
            </w:r>
          </w:p>
          <w:p w14:paraId="59360C7B" w14:textId="77777777" w:rsidR="00013CC8" w:rsidRPr="00C64911" w:rsidRDefault="00013CC8" w:rsidP="00013CC8">
            <w:pPr>
              <w:spacing w:after="160" w:line="259" w:lineRule="auto"/>
              <w:rPr>
                <w:rFonts w:cstheme="minorHAnsi"/>
                <w:sz w:val="22"/>
              </w:rPr>
            </w:pPr>
          </w:p>
          <w:p w14:paraId="0989BF47" w14:textId="77777777" w:rsidR="00013CC8" w:rsidRPr="00C64911" w:rsidRDefault="00013CC8" w:rsidP="00013CC8">
            <w:pPr>
              <w:spacing w:after="160" w:line="259" w:lineRule="auto"/>
              <w:rPr>
                <w:rFonts w:cstheme="minorHAnsi"/>
                <w:sz w:val="22"/>
              </w:rPr>
            </w:pPr>
          </w:p>
          <w:p w14:paraId="557EF08C" w14:textId="77777777" w:rsidR="00013CC8" w:rsidRPr="00C64911" w:rsidRDefault="00013CC8" w:rsidP="00013CC8">
            <w:pPr>
              <w:spacing w:after="160" w:line="259" w:lineRule="auto"/>
              <w:ind w:firstLine="0"/>
              <w:rPr>
                <w:rFonts w:cstheme="minorHAnsi"/>
                <w:sz w:val="22"/>
                <w:lang w:eastAsia="zh-CN"/>
              </w:rPr>
            </w:pPr>
          </w:p>
          <w:p w14:paraId="01DF0BD2" w14:textId="77777777" w:rsidR="00013CC8" w:rsidRPr="00C64911" w:rsidRDefault="00013CC8" w:rsidP="00013CC8">
            <w:pPr>
              <w:spacing w:after="160" w:line="259" w:lineRule="auto"/>
              <w:rPr>
                <w:rFonts w:cstheme="minorHAnsi"/>
                <w:sz w:val="22"/>
              </w:rPr>
            </w:pPr>
          </w:p>
        </w:tc>
      </w:tr>
      <w:tr w:rsidR="00013CC8" w:rsidRPr="00C64911" w14:paraId="134D8E30" w14:textId="77777777" w:rsidTr="00013CC8">
        <w:tc>
          <w:tcPr>
            <w:tcW w:w="2500" w:type="pct"/>
            <w:tcBorders>
              <w:top w:val="nil"/>
              <w:right w:val="nil"/>
            </w:tcBorders>
          </w:tcPr>
          <w:p w14:paraId="6115B008" w14:textId="5B57C784" w:rsidR="00013CC8" w:rsidRPr="00C64911" w:rsidRDefault="00013CC8" w:rsidP="00013CC8">
            <w:pPr>
              <w:spacing w:after="160" w:line="259" w:lineRule="auto"/>
              <w:ind w:firstLine="0"/>
              <w:rPr>
                <w:rFonts w:cstheme="minorHAnsi"/>
                <w:sz w:val="22"/>
              </w:rPr>
            </w:pPr>
            <w:r>
              <w:rPr>
                <w:rFonts w:cstheme="minorHAnsi"/>
                <w:sz w:val="22"/>
              </w:rPr>
              <w:t>ISI2</w:t>
            </w:r>
            <w:r>
              <w:rPr>
                <w:rFonts w:cstheme="minorHAnsi" w:hint="eastAsia"/>
                <w:sz w:val="22"/>
                <w:lang w:eastAsia="zh-CN"/>
              </w:rPr>
              <w:t xml:space="preserve"> </w:t>
            </w:r>
            <w:r>
              <w:rPr>
                <w:rFonts w:cstheme="minorHAnsi"/>
                <w:sz w:val="22"/>
              </w:rPr>
              <w:t>I often seek brand related</w:t>
            </w:r>
            <w:r>
              <w:rPr>
                <w:rFonts w:cstheme="minorHAnsi" w:hint="eastAsia"/>
                <w:sz w:val="22"/>
                <w:lang w:eastAsia="zh-CN"/>
              </w:rPr>
              <w:t xml:space="preserve"> </w:t>
            </w:r>
            <w:r w:rsidRPr="00C64911">
              <w:rPr>
                <w:rFonts w:cstheme="minorHAnsi"/>
                <w:sz w:val="22"/>
              </w:rPr>
              <w:t>knowledge and</w:t>
            </w:r>
            <w:r w:rsidRPr="00C64911">
              <w:rPr>
                <w:rFonts w:cstheme="minorHAnsi" w:hint="eastAsia"/>
                <w:sz w:val="22"/>
              </w:rPr>
              <w:t xml:space="preserve"> </w:t>
            </w:r>
            <w:r w:rsidRPr="00C64911">
              <w:rPr>
                <w:rFonts w:cstheme="minorHAnsi"/>
                <w:sz w:val="22"/>
              </w:rPr>
              <w:t>experience from</w:t>
            </w:r>
            <w:r>
              <w:rPr>
                <w:rFonts w:cstheme="minorHAnsi" w:hint="eastAsia"/>
                <w:sz w:val="22"/>
                <w:lang w:eastAsia="zh-CN"/>
              </w:rPr>
              <w:t xml:space="preserve"> </w:t>
            </w:r>
            <w:r w:rsidRPr="00C64911">
              <w:rPr>
                <w:rFonts w:cstheme="minorHAnsi"/>
                <w:sz w:val="22"/>
              </w:rPr>
              <w:t>social network friends who have reliable information about the brands.</w:t>
            </w:r>
          </w:p>
        </w:tc>
        <w:tc>
          <w:tcPr>
            <w:tcW w:w="2500" w:type="pct"/>
            <w:vMerge/>
            <w:tcBorders>
              <w:top w:val="nil"/>
              <w:left w:val="nil"/>
            </w:tcBorders>
          </w:tcPr>
          <w:p w14:paraId="180F055D" w14:textId="77777777" w:rsidR="00013CC8" w:rsidRPr="00C64911" w:rsidRDefault="00013CC8" w:rsidP="00013CC8">
            <w:pPr>
              <w:spacing w:after="160" w:line="259" w:lineRule="auto"/>
              <w:rPr>
                <w:rFonts w:cstheme="minorHAnsi"/>
                <w:sz w:val="22"/>
              </w:rPr>
            </w:pPr>
          </w:p>
        </w:tc>
      </w:tr>
      <w:tr w:rsidR="00013CC8" w:rsidRPr="00C64911" w14:paraId="739A4411" w14:textId="77777777" w:rsidTr="00013CC8">
        <w:tc>
          <w:tcPr>
            <w:tcW w:w="2500" w:type="pct"/>
            <w:tcBorders>
              <w:bottom w:val="single" w:sz="4" w:space="0" w:color="auto"/>
              <w:right w:val="nil"/>
            </w:tcBorders>
          </w:tcPr>
          <w:p w14:paraId="44A26AA6" w14:textId="3778F0F9" w:rsidR="00013CC8" w:rsidRPr="00C64911" w:rsidRDefault="00013CC8" w:rsidP="00013CC8">
            <w:pPr>
              <w:spacing w:after="160" w:line="259" w:lineRule="auto"/>
              <w:ind w:firstLine="0"/>
              <w:rPr>
                <w:rFonts w:cstheme="minorHAnsi"/>
                <w:sz w:val="22"/>
                <w:lang w:eastAsia="zh-CN"/>
              </w:rPr>
            </w:pPr>
            <w:r>
              <w:rPr>
                <w:rFonts w:cstheme="minorHAnsi"/>
                <w:sz w:val="22"/>
              </w:rPr>
              <w:t>ISI3</w:t>
            </w:r>
            <w:r>
              <w:rPr>
                <w:rFonts w:cstheme="minorHAnsi" w:hint="eastAsia"/>
                <w:sz w:val="22"/>
                <w:lang w:eastAsia="zh-CN"/>
              </w:rPr>
              <w:t xml:space="preserve"> </w:t>
            </w:r>
            <w:r w:rsidRPr="00C64911">
              <w:rPr>
                <w:rFonts w:cstheme="minorHAnsi"/>
                <w:sz w:val="22"/>
              </w:rPr>
              <w:t>My choice of product is influenced by social</w:t>
            </w:r>
            <w:r w:rsidRPr="00C64911">
              <w:rPr>
                <w:rFonts w:cstheme="minorHAnsi" w:hint="eastAsia"/>
                <w:sz w:val="22"/>
              </w:rPr>
              <w:t xml:space="preserve"> </w:t>
            </w:r>
            <w:r w:rsidRPr="00C64911">
              <w:rPr>
                <w:rFonts w:cstheme="minorHAnsi"/>
                <w:sz w:val="22"/>
              </w:rPr>
              <w:t>network members' word of mouth or some evaluation reports from an independent testing agency.</w:t>
            </w:r>
          </w:p>
        </w:tc>
        <w:tc>
          <w:tcPr>
            <w:tcW w:w="2500" w:type="pct"/>
            <w:vMerge/>
            <w:tcBorders>
              <w:left w:val="nil"/>
              <w:bottom w:val="single" w:sz="4" w:space="0" w:color="auto"/>
            </w:tcBorders>
          </w:tcPr>
          <w:p w14:paraId="25E23F11" w14:textId="77777777" w:rsidR="00013CC8" w:rsidRPr="00C64911" w:rsidRDefault="00013CC8" w:rsidP="00013CC8">
            <w:pPr>
              <w:spacing w:after="160" w:line="259" w:lineRule="auto"/>
              <w:rPr>
                <w:rFonts w:cstheme="minorHAnsi"/>
                <w:sz w:val="22"/>
              </w:rPr>
            </w:pPr>
          </w:p>
        </w:tc>
      </w:tr>
      <w:tr w:rsidR="00013CC8" w:rsidRPr="00C64911" w14:paraId="61B30EFF" w14:textId="77777777" w:rsidTr="00013CC8">
        <w:tc>
          <w:tcPr>
            <w:tcW w:w="2500" w:type="pct"/>
            <w:tcBorders>
              <w:top w:val="single" w:sz="4" w:space="0" w:color="auto"/>
              <w:bottom w:val="nil"/>
              <w:right w:val="nil"/>
            </w:tcBorders>
          </w:tcPr>
          <w:p w14:paraId="21B4883C" w14:textId="504C367B" w:rsidR="00013CC8" w:rsidRPr="00C64911" w:rsidRDefault="00013CC8" w:rsidP="00013CC8">
            <w:pPr>
              <w:spacing w:after="160" w:line="259" w:lineRule="auto"/>
              <w:ind w:firstLine="0"/>
              <w:jc w:val="center"/>
              <w:rPr>
                <w:rFonts w:cstheme="minorHAnsi"/>
                <w:sz w:val="22"/>
                <w:lang w:eastAsia="zh-CN"/>
              </w:rPr>
            </w:pPr>
            <w:r w:rsidRPr="00C64911">
              <w:rPr>
                <w:rFonts w:cstheme="minorHAnsi"/>
                <w:sz w:val="22"/>
              </w:rPr>
              <w:t>Compe</w:t>
            </w:r>
            <w:r>
              <w:rPr>
                <w:rFonts w:cstheme="minorHAnsi"/>
                <w:sz w:val="22"/>
              </w:rPr>
              <w:t>tence</w:t>
            </w:r>
          </w:p>
        </w:tc>
        <w:tc>
          <w:tcPr>
            <w:tcW w:w="2500" w:type="pct"/>
            <w:tcBorders>
              <w:top w:val="single" w:sz="4" w:space="0" w:color="auto"/>
              <w:left w:val="nil"/>
              <w:bottom w:val="nil"/>
            </w:tcBorders>
          </w:tcPr>
          <w:p w14:paraId="25DB1B4D" w14:textId="77777777" w:rsidR="00013CC8" w:rsidRPr="00C64911" w:rsidRDefault="00013CC8" w:rsidP="00013CC8">
            <w:pPr>
              <w:spacing w:after="160" w:line="259" w:lineRule="auto"/>
              <w:rPr>
                <w:rFonts w:cstheme="minorHAnsi"/>
                <w:sz w:val="22"/>
              </w:rPr>
            </w:pPr>
          </w:p>
        </w:tc>
      </w:tr>
      <w:tr w:rsidR="00013CC8" w:rsidRPr="00C64911" w14:paraId="6F51D8FD" w14:textId="77777777" w:rsidTr="00013CC8">
        <w:tc>
          <w:tcPr>
            <w:tcW w:w="2500" w:type="pct"/>
            <w:tcBorders>
              <w:top w:val="nil"/>
              <w:bottom w:val="nil"/>
              <w:right w:val="nil"/>
            </w:tcBorders>
          </w:tcPr>
          <w:p w14:paraId="2D53250E" w14:textId="77777777" w:rsidR="00013CC8" w:rsidRPr="00C64911" w:rsidRDefault="00013CC8" w:rsidP="00013CC8">
            <w:pPr>
              <w:spacing w:after="160" w:line="259" w:lineRule="auto"/>
              <w:ind w:firstLine="0"/>
              <w:rPr>
                <w:rFonts w:cstheme="minorHAnsi"/>
                <w:sz w:val="22"/>
              </w:rPr>
            </w:pPr>
            <w:r w:rsidRPr="00C64911">
              <w:rPr>
                <w:rFonts w:cstheme="minorHAnsi"/>
                <w:sz w:val="22"/>
              </w:rPr>
              <w:t>COM1</w:t>
            </w:r>
            <w:r w:rsidRPr="00C64911">
              <w:rPr>
                <w:rFonts w:cstheme="minorHAnsi" w:hint="eastAsia"/>
                <w:sz w:val="22"/>
              </w:rPr>
              <w:t xml:space="preserve"> </w:t>
            </w:r>
            <w:r w:rsidRPr="00C64911">
              <w:rPr>
                <w:rFonts w:cstheme="minorHAnsi"/>
                <w:sz w:val="22"/>
              </w:rPr>
              <w:t>I think I am pretty good at making a purchase decision.</w:t>
            </w:r>
          </w:p>
        </w:tc>
        <w:tc>
          <w:tcPr>
            <w:tcW w:w="2500" w:type="pct"/>
            <w:vMerge w:val="restart"/>
            <w:tcBorders>
              <w:top w:val="nil"/>
              <w:left w:val="nil"/>
              <w:bottom w:val="nil"/>
            </w:tcBorders>
          </w:tcPr>
          <w:p w14:paraId="69C14A72" w14:textId="77777777" w:rsidR="00013CC8" w:rsidRPr="00C64911" w:rsidRDefault="00013CC8" w:rsidP="00013CC8">
            <w:pPr>
              <w:spacing w:after="160" w:line="259" w:lineRule="auto"/>
              <w:rPr>
                <w:rFonts w:cstheme="minorHAnsi"/>
                <w:sz w:val="22"/>
              </w:rPr>
            </w:pPr>
          </w:p>
          <w:p w14:paraId="1401D24B" w14:textId="77777777" w:rsidR="00013CC8" w:rsidRPr="00C64911" w:rsidRDefault="00013CC8" w:rsidP="00013CC8">
            <w:pPr>
              <w:spacing w:after="160" w:line="259" w:lineRule="auto"/>
              <w:ind w:firstLine="0"/>
              <w:rPr>
                <w:rFonts w:cstheme="minorHAnsi"/>
                <w:sz w:val="22"/>
                <w:lang w:eastAsia="zh-CN"/>
              </w:rPr>
            </w:pPr>
          </w:p>
          <w:p w14:paraId="488F5B59" w14:textId="77777777" w:rsidR="00013CC8" w:rsidRDefault="00013CC8" w:rsidP="00013CC8">
            <w:pPr>
              <w:spacing w:after="160" w:line="259" w:lineRule="auto"/>
              <w:rPr>
                <w:rFonts w:cstheme="minorHAnsi"/>
                <w:sz w:val="22"/>
                <w:lang w:eastAsia="zh-CN"/>
              </w:rPr>
            </w:pPr>
          </w:p>
          <w:p w14:paraId="24ED34BB" w14:textId="77777777" w:rsidR="00013CC8" w:rsidRPr="00C64911" w:rsidRDefault="00013CC8" w:rsidP="00013CC8">
            <w:pPr>
              <w:spacing w:after="160" w:line="259" w:lineRule="auto"/>
              <w:jc w:val="center"/>
              <w:rPr>
                <w:rFonts w:cstheme="minorHAnsi"/>
                <w:sz w:val="22"/>
              </w:rPr>
            </w:pPr>
            <w:proofErr w:type="spellStart"/>
            <w:r w:rsidRPr="00C64911">
              <w:rPr>
                <w:rFonts w:cstheme="minorHAnsi"/>
                <w:sz w:val="22"/>
              </w:rPr>
              <w:t>Standage</w:t>
            </w:r>
            <w:proofErr w:type="spellEnd"/>
            <w:r w:rsidRPr="00C64911">
              <w:rPr>
                <w:rFonts w:cstheme="minorHAnsi"/>
                <w:sz w:val="22"/>
              </w:rPr>
              <w:t xml:space="preserve"> et al.</w:t>
            </w:r>
            <w:r w:rsidRPr="00C64911">
              <w:rPr>
                <w:rFonts w:cstheme="minorHAnsi" w:hint="eastAsia"/>
                <w:sz w:val="22"/>
              </w:rPr>
              <w:t xml:space="preserve"> </w:t>
            </w:r>
            <w:r w:rsidRPr="00C64911">
              <w:rPr>
                <w:rFonts w:cstheme="minorHAnsi"/>
                <w:sz w:val="22"/>
              </w:rPr>
              <w:t>(2005);</w:t>
            </w:r>
            <w:proofErr w:type="spellStart"/>
            <w:r w:rsidRPr="00C64911">
              <w:rPr>
                <w:rFonts w:cstheme="minorHAnsi"/>
                <w:sz w:val="22"/>
              </w:rPr>
              <w:t>McAuley</w:t>
            </w:r>
            <w:proofErr w:type="spellEnd"/>
            <w:r w:rsidRPr="00C64911">
              <w:rPr>
                <w:rFonts w:cstheme="minorHAnsi" w:hint="eastAsia"/>
                <w:sz w:val="22"/>
              </w:rPr>
              <w:t xml:space="preserve"> </w:t>
            </w:r>
            <w:r w:rsidRPr="00C64911">
              <w:rPr>
                <w:rFonts w:cstheme="minorHAnsi"/>
                <w:sz w:val="22"/>
              </w:rPr>
              <w:t>(1989)</w:t>
            </w:r>
          </w:p>
          <w:p w14:paraId="3B0CA73A" w14:textId="77777777" w:rsidR="00013CC8" w:rsidRPr="00C64911" w:rsidRDefault="00013CC8" w:rsidP="00013CC8">
            <w:pPr>
              <w:spacing w:after="160" w:line="259" w:lineRule="auto"/>
              <w:rPr>
                <w:rFonts w:cstheme="minorHAnsi"/>
                <w:sz w:val="22"/>
              </w:rPr>
            </w:pPr>
          </w:p>
          <w:p w14:paraId="6F7825DF" w14:textId="77777777" w:rsidR="00013CC8" w:rsidRPr="00C64911" w:rsidRDefault="00013CC8" w:rsidP="00013CC8">
            <w:pPr>
              <w:spacing w:after="160" w:line="259" w:lineRule="auto"/>
              <w:rPr>
                <w:rFonts w:cstheme="minorHAnsi"/>
                <w:sz w:val="22"/>
              </w:rPr>
            </w:pPr>
          </w:p>
        </w:tc>
      </w:tr>
      <w:tr w:rsidR="00013CC8" w:rsidRPr="00C64911" w14:paraId="7E57E7D3" w14:textId="77777777" w:rsidTr="00013CC8">
        <w:tc>
          <w:tcPr>
            <w:tcW w:w="2500" w:type="pct"/>
            <w:tcBorders>
              <w:top w:val="nil"/>
              <w:right w:val="nil"/>
            </w:tcBorders>
          </w:tcPr>
          <w:p w14:paraId="31FE6137" w14:textId="77777777" w:rsidR="00013CC8" w:rsidRPr="00C64911" w:rsidRDefault="00013CC8" w:rsidP="00013CC8">
            <w:pPr>
              <w:spacing w:after="160" w:line="259" w:lineRule="auto"/>
              <w:ind w:firstLine="0"/>
              <w:rPr>
                <w:rFonts w:cstheme="minorHAnsi"/>
                <w:sz w:val="22"/>
              </w:rPr>
            </w:pPr>
            <w:r w:rsidRPr="00C64911">
              <w:rPr>
                <w:rFonts w:cstheme="minorHAnsi"/>
                <w:sz w:val="22"/>
              </w:rPr>
              <w:t>COM2</w:t>
            </w:r>
            <w:r w:rsidRPr="00C64911">
              <w:rPr>
                <w:rFonts w:cstheme="minorHAnsi" w:hint="eastAsia"/>
                <w:sz w:val="22"/>
              </w:rPr>
              <w:t xml:space="preserve"> </w:t>
            </w:r>
            <w:r w:rsidRPr="00C64911">
              <w:rPr>
                <w:rFonts w:cstheme="minorHAnsi"/>
                <w:sz w:val="22"/>
              </w:rPr>
              <w:t>I am satisfied with my performance at making a purchase</w:t>
            </w:r>
          </w:p>
        </w:tc>
        <w:tc>
          <w:tcPr>
            <w:tcW w:w="2500" w:type="pct"/>
            <w:vMerge/>
            <w:tcBorders>
              <w:top w:val="nil"/>
              <w:left w:val="nil"/>
            </w:tcBorders>
          </w:tcPr>
          <w:p w14:paraId="06E445D6" w14:textId="77777777" w:rsidR="00013CC8" w:rsidRPr="00C64911" w:rsidRDefault="00013CC8" w:rsidP="00013CC8">
            <w:pPr>
              <w:spacing w:after="160" w:line="259" w:lineRule="auto"/>
              <w:rPr>
                <w:rFonts w:cstheme="minorHAnsi"/>
                <w:sz w:val="22"/>
              </w:rPr>
            </w:pPr>
          </w:p>
        </w:tc>
      </w:tr>
      <w:tr w:rsidR="00013CC8" w:rsidRPr="00C64911" w14:paraId="2478AA37" w14:textId="77777777" w:rsidTr="00013CC8">
        <w:tc>
          <w:tcPr>
            <w:tcW w:w="2500" w:type="pct"/>
            <w:tcBorders>
              <w:right w:val="nil"/>
            </w:tcBorders>
          </w:tcPr>
          <w:p w14:paraId="0D6575A1" w14:textId="013AD1CD" w:rsidR="00013CC8" w:rsidRPr="00C64911" w:rsidRDefault="00013CC8" w:rsidP="00013CC8">
            <w:pPr>
              <w:spacing w:after="160" w:line="259" w:lineRule="auto"/>
              <w:ind w:firstLine="0"/>
              <w:rPr>
                <w:rFonts w:cstheme="minorHAnsi"/>
                <w:sz w:val="22"/>
              </w:rPr>
            </w:pPr>
            <w:r>
              <w:rPr>
                <w:rFonts w:cstheme="minorHAnsi"/>
                <w:sz w:val="22"/>
              </w:rPr>
              <w:t>COM3</w:t>
            </w:r>
            <w:r>
              <w:rPr>
                <w:rFonts w:cstheme="minorHAnsi" w:hint="eastAsia"/>
                <w:sz w:val="22"/>
                <w:lang w:eastAsia="zh-CN"/>
              </w:rPr>
              <w:t xml:space="preserve"> </w:t>
            </w:r>
            <w:r w:rsidRPr="00C64911">
              <w:rPr>
                <w:rFonts w:cstheme="minorHAnsi"/>
                <w:sz w:val="22"/>
              </w:rPr>
              <w:t>When I have participated in making a purchase decision</w:t>
            </w:r>
            <w:r w:rsidRPr="00C64911">
              <w:rPr>
                <w:rFonts w:cstheme="minorHAnsi" w:hint="eastAsia"/>
                <w:sz w:val="22"/>
              </w:rPr>
              <w:t xml:space="preserve"> </w:t>
            </w:r>
            <w:r w:rsidRPr="00C64911">
              <w:rPr>
                <w:rFonts w:cstheme="minorHAnsi"/>
                <w:sz w:val="22"/>
              </w:rPr>
              <w:t>for a</w:t>
            </w:r>
            <w:r w:rsidRPr="00C64911">
              <w:rPr>
                <w:rFonts w:cstheme="minorHAnsi" w:hint="eastAsia"/>
                <w:sz w:val="22"/>
              </w:rPr>
              <w:t xml:space="preserve"> </w:t>
            </w:r>
            <w:r w:rsidRPr="00C64911">
              <w:rPr>
                <w:rFonts w:cstheme="minorHAnsi"/>
                <w:sz w:val="22"/>
              </w:rPr>
              <w:t>while,</w:t>
            </w:r>
            <w:r w:rsidRPr="00C64911">
              <w:rPr>
                <w:rFonts w:cstheme="minorHAnsi" w:hint="eastAsia"/>
                <w:sz w:val="22"/>
              </w:rPr>
              <w:t xml:space="preserve"> </w:t>
            </w:r>
            <w:r w:rsidRPr="00C64911">
              <w:rPr>
                <w:rFonts w:cstheme="minorHAnsi"/>
                <w:sz w:val="22"/>
              </w:rPr>
              <w:t>I feel pretty competent.</w:t>
            </w:r>
          </w:p>
        </w:tc>
        <w:tc>
          <w:tcPr>
            <w:tcW w:w="2500" w:type="pct"/>
            <w:vMerge/>
            <w:tcBorders>
              <w:left w:val="nil"/>
            </w:tcBorders>
          </w:tcPr>
          <w:p w14:paraId="085E4B3A" w14:textId="77777777" w:rsidR="00013CC8" w:rsidRPr="00C64911" w:rsidRDefault="00013CC8" w:rsidP="00013CC8">
            <w:pPr>
              <w:spacing w:after="160" w:line="259" w:lineRule="auto"/>
              <w:rPr>
                <w:rFonts w:cstheme="minorHAnsi"/>
                <w:sz w:val="22"/>
              </w:rPr>
            </w:pPr>
          </w:p>
        </w:tc>
      </w:tr>
      <w:tr w:rsidR="00013CC8" w:rsidRPr="00C64911" w14:paraId="4E39AF61" w14:textId="77777777" w:rsidTr="00013CC8">
        <w:tc>
          <w:tcPr>
            <w:tcW w:w="2500" w:type="pct"/>
            <w:tcBorders>
              <w:bottom w:val="single" w:sz="4" w:space="0" w:color="auto"/>
              <w:right w:val="nil"/>
            </w:tcBorders>
          </w:tcPr>
          <w:p w14:paraId="4426D805" w14:textId="77777777" w:rsidR="00013CC8" w:rsidRPr="00C64911" w:rsidRDefault="00013CC8" w:rsidP="00013CC8">
            <w:pPr>
              <w:spacing w:after="160" w:line="259" w:lineRule="auto"/>
              <w:ind w:firstLine="0"/>
              <w:rPr>
                <w:rFonts w:cstheme="minorHAnsi"/>
                <w:sz w:val="22"/>
              </w:rPr>
            </w:pPr>
            <w:proofErr w:type="gramStart"/>
            <w:r w:rsidRPr="00C64911">
              <w:rPr>
                <w:rFonts w:cstheme="minorHAnsi"/>
                <w:sz w:val="22"/>
              </w:rPr>
              <w:t>COM4</w:t>
            </w:r>
            <w:r w:rsidRPr="00C64911">
              <w:rPr>
                <w:rFonts w:asciiTheme="minorHAnsi" w:hAnsiTheme="minorHAnsi" w:cstheme="minorHAnsi" w:hint="eastAsia"/>
                <w:sz w:val="22"/>
              </w:rPr>
              <w:t xml:space="preserve">  </w:t>
            </w:r>
            <w:r w:rsidRPr="00C64911">
              <w:rPr>
                <w:rFonts w:cstheme="minorHAnsi"/>
                <w:sz w:val="22"/>
              </w:rPr>
              <w:t>I</w:t>
            </w:r>
            <w:proofErr w:type="gramEnd"/>
            <w:r w:rsidRPr="00C64911">
              <w:rPr>
                <w:rFonts w:cstheme="minorHAnsi"/>
                <w:sz w:val="22"/>
              </w:rPr>
              <w:t xml:space="preserve"> am pretty skilled at making a purchase decision.</w:t>
            </w:r>
          </w:p>
        </w:tc>
        <w:tc>
          <w:tcPr>
            <w:tcW w:w="2500" w:type="pct"/>
            <w:vMerge/>
            <w:tcBorders>
              <w:left w:val="nil"/>
              <w:bottom w:val="single" w:sz="4" w:space="0" w:color="auto"/>
            </w:tcBorders>
          </w:tcPr>
          <w:p w14:paraId="213A2211" w14:textId="77777777" w:rsidR="00013CC8" w:rsidRPr="00C64911" w:rsidRDefault="00013CC8" w:rsidP="00013CC8">
            <w:pPr>
              <w:spacing w:after="160" w:line="259" w:lineRule="auto"/>
              <w:rPr>
                <w:rFonts w:cstheme="minorHAnsi"/>
                <w:sz w:val="22"/>
              </w:rPr>
            </w:pPr>
          </w:p>
        </w:tc>
      </w:tr>
      <w:tr w:rsidR="00013CC8" w:rsidRPr="00C64911" w14:paraId="5CC0EA0C" w14:textId="77777777" w:rsidTr="00013CC8">
        <w:tc>
          <w:tcPr>
            <w:tcW w:w="2500" w:type="pct"/>
            <w:tcBorders>
              <w:top w:val="single" w:sz="4" w:space="0" w:color="auto"/>
              <w:bottom w:val="nil"/>
              <w:right w:val="nil"/>
            </w:tcBorders>
          </w:tcPr>
          <w:p w14:paraId="19DB704A" w14:textId="3EB02FD0" w:rsidR="00013CC8" w:rsidRPr="00C64911" w:rsidRDefault="00013CC8" w:rsidP="00013CC8">
            <w:pPr>
              <w:spacing w:after="160" w:line="259" w:lineRule="auto"/>
              <w:ind w:firstLine="0"/>
              <w:jc w:val="center"/>
              <w:rPr>
                <w:rFonts w:cstheme="minorHAnsi"/>
                <w:sz w:val="22"/>
                <w:lang w:eastAsia="zh-CN"/>
              </w:rPr>
            </w:pPr>
            <w:r>
              <w:rPr>
                <w:rFonts w:cstheme="minorHAnsi"/>
                <w:sz w:val="22"/>
              </w:rPr>
              <w:t>Purchase Intention</w:t>
            </w:r>
          </w:p>
        </w:tc>
        <w:tc>
          <w:tcPr>
            <w:tcW w:w="2500" w:type="pct"/>
            <w:tcBorders>
              <w:top w:val="single" w:sz="4" w:space="0" w:color="auto"/>
              <w:left w:val="nil"/>
              <w:bottom w:val="nil"/>
            </w:tcBorders>
          </w:tcPr>
          <w:p w14:paraId="126F8EAB" w14:textId="77777777" w:rsidR="00013CC8" w:rsidRPr="00C64911" w:rsidRDefault="00013CC8" w:rsidP="00013CC8">
            <w:pPr>
              <w:spacing w:after="160" w:line="259" w:lineRule="auto"/>
              <w:jc w:val="both"/>
              <w:rPr>
                <w:rFonts w:cstheme="minorHAnsi"/>
                <w:sz w:val="22"/>
              </w:rPr>
            </w:pPr>
          </w:p>
        </w:tc>
      </w:tr>
      <w:tr w:rsidR="00013CC8" w:rsidRPr="00C64911" w14:paraId="48AFD8B4" w14:textId="77777777" w:rsidTr="00013CC8">
        <w:tc>
          <w:tcPr>
            <w:tcW w:w="2500" w:type="pct"/>
            <w:tcBorders>
              <w:top w:val="nil"/>
              <w:bottom w:val="nil"/>
              <w:right w:val="nil"/>
            </w:tcBorders>
          </w:tcPr>
          <w:p w14:paraId="6FDFA37A" w14:textId="628F3690" w:rsidR="00013CC8" w:rsidRPr="00C64911" w:rsidRDefault="00013CC8" w:rsidP="00013CC8">
            <w:pPr>
              <w:spacing w:after="160" w:line="259" w:lineRule="auto"/>
              <w:ind w:firstLine="0"/>
              <w:rPr>
                <w:rFonts w:cstheme="minorHAnsi"/>
                <w:sz w:val="22"/>
              </w:rPr>
            </w:pPr>
            <w:r>
              <w:rPr>
                <w:rFonts w:cstheme="minorHAnsi"/>
                <w:sz w:val="22"/>
              </w:rPr>
              <w:t>PI1</w:t>
            </w:r>
            <w:r>
              <w:rPr>
                <w:rFonts w:cstheme="minorHAnsi" w:hint="eastAsia"/>
                <w:sz w:val="22"/>
                <w:lang w:eastAsia="zh-CN"/>
              </w:rPr>
              <w:t xml:space="preserve"> </w:t>
            </w:r>
            <w:r w:rsidRPr="00C64911">
              <w:rPr>
                <w:rFonts w:cstheme="minorHAnsi"/>
                <w:sz w:val="22"/>
              </w:rPr>
              <w:t xml:space="preserve">I will definitely buy products from this social </w:t>
            </w:r>
            <w:proofErr w:type="gramStart"/>
            <w:r w:rsidRPr="00C64911">
              <w:rPr>
                <w:rFonts w:cstheme="minorHAnsi"/>
                <w:sz w:val="22"/>
              </w:rPr>
              <w:t>commerce</w:t>
            </w:r>
            <w:r w:rsidRPr="00C64911">
              <w:rPr>
                <w:rFonts w:cstheme="minorHAnsi" w:hint="eastAsia"/>
                <w:sz w:val="22"/>
              </w:rPr>
              <w:t xml:space="preserve">  </w:t>
            </w:r>
            <w:r w:rsidRPr="00C64911">
              <w:rPr>
                <w:rFonts w:cstheme="minorHAnsi"/>
                <w:sz w:val="22"/>
              </w:rPr>
              <w:t>site</w:t>
            </w:r>
            <w:proofErr w:type="gramEnd"/>
            <w:r w:rsidRPr="00C64911">
              <w:rPr>
                <w:rFonts w:cstheme="minorHAnsi"/>
                <w:sz w:val="22"/>
              </w:rPr>
              <w:t xml:space="preserve"> in the near future.</w:t>
            </w:r>
          </w:p>
        </w:tc>
        <w:tc>
          <w:tcPr>
            <w:tcW w:w="2500" w:type="pct"/>
            <w:vMerge w:val="restart"/>
            <w:tcBorders>
              <w:top w:val="nil"/>
              <w:left w:val="nil"/>
              <w:bottom w:val="nil"/>
            </w:tcBorders>
          </w:tcPr>
          <w:p w14:paraId="718F6658" w14:textId="77777777" w:rsidR="00013CC8" w:rsidRPr="00C64911" w:rsidRDefault="00013CC8" w:rsidP="00013CC8">
            <w:pPr>
              <w:spacing w:after="160" w:line="259" w:lineRule="auto"/>
              <w:jc w:val="both"/>
              <w:rPr>
                <w:rFonts w:cstheme="minorHAnsi"/>
                <w:sz w:val="22"/>
              </w:rPr>
            </w:pPr>
          </w:p>
          <w:p w14:paraId="255634E2" w14:textId="77777777" w:rsidR="00013CC8" w:rsidRPr="00C64911" w:rsidRDefault="00013CC8" w:rsidP="00013CC8">
            <w:pPr>
              <w:spacing w:after="160" w:line="259" w:lineRule="auto"/>
              <w:jc w:val="both"/>
              <w:rPr>
                <w:rFonts w:cstheme="minorHAnsi"/>
                <w:sz w:val="22"/>
              </w:rPr>
            </w:pPr>
          </w:p>
          <w:p w14:paraId="77377FC4" w14:textId="77777777" w:rsidR="00013CC8" w:rsidRPr="00C64911" w:rsidRDefault="00013CC8" w:rsidP="00013CC8">
            <w:pPr>
              <w:spacing w:after="160" w:line="259" w:lineRule="auto"/>
              <w:jc w:val="both"/>
              <w:rPr>
                <w:rFonts w:cstheme="minorHAnsi"/>
                <w:sz w:val="22"/>
              </w:rPr>
            </w:pPr>
          </w:p>
          <w:p w14:paraId="15026336" w14:textId="77777777" w:rsidR="00013CC8" w:rsidRPr="00C64911" w:rsidRDefault="00013CC8" w:rsidP="00013CC8">
            <w:pPr>
              <w:spacing w:after="160" w:line="259" w:lineRule="auto"/>
              <w:ind w:firstLine="0"/>
              <w:jc w:val="center"/>
              <w:rPr>
                <w:rFonts w:cstheme="minorHAnsi"/>
                <w:sz w:val="22"/>
              </w:rPr>
            </w:pPr>
            <w:proofErr w:type="spellStart"/>
            <w:r w:rsidRPr="00C64911">
              <w:rPr>
                <w:rFonts w:cstheme="minorHAnsi"/>
                <w:sz w:val="22"/>
              </w:rPr>
              <w:t>Limayem</w:t>
            </w:r>
            <w:proofErr w:type="spellEnd"/>
            <w:r w:rsidRPr="00C64911">
              <w:rPr>
                <w:rFonts w:cstheme="minorHAnsi"/>
                <w:sz w:val="22"/>
              </w:rPr>
              <w:t xml:space="preserve"> et al. (2000);</w:t>
            </w:r>
            <w:r w:rsidRPr="00C64911">
              <w:rPr>
                <w:rFonts w:cstheme="minorHAnsi" w:hint="eastAsia"/>
                <w:sz w:val="22"/>
              </w:rPr>
              <w:t xml:space="preserve"> </w:t>
            </w:r>
            <w:proofErr w:type="spellStart"/>
            <w:r w:rsidRPr="00C64911">
              <w:rPr>
                <w:rFonts w:cstheme="minorHAnsi"/>
                <w:sz w:val="22"/>
              </w:rPr>
              <w:t>Yoo</w:t>
            </w:r>
            <w:proofErr w:type="spellEnd"/>
            <w:r w:rsidRPr="00C64911">
              <w:rPr>
                <w:rFonts w:cstheme="minorHAnsi"/>
                <w:sz w:val="22"/>
              </w:rPr>
              <w:t xml:space="preserve"> </w:t>
            </w:r>
            <w:r w:rsidRPr="00C64911">
              <w:rPr>
                <w:rFonts w:cstheme="minorHAnsi" w:hint="eastAsia"/>
                <w:sz w:val="22"/>
              </w:rPr>
              <w:t>and</w:t>
            </w:r>
            <w:r w:rsidRPr="00C64911">
              <w:rPr>
                <w:rFonts w:cstheme="minorHAnsi"/>
                <w:sz w:val="22"/>
              </w:rPr>
              <w:t xml:space="preserve"> </w:t>
            </w:r>
            <w:proofErr w:type="spellStart"/>
            <w:r w:rsidRPr="00C64911">
              <w:rPr>
                <w:rFonts w:cstheme="minorHAnsi"/>
                <w:sz w:val="22"/>
              </w:rPr>
              <w:t>Donthu</w:t>
            </w:r>
            <w:proofErr w:type="spellEnd"/>
            <w:r w:rsidRPr="00C64911">
              <w:rPr>
                <w:rFonts w:cstheme="minorHAnsi"/>
                <w:sz w:val="22"/>
              </w:rPr>
              <w:t>(2001)</w:t>
            </w:r>
          </w:p>
          <w:p w14:paraId="17A4C312" w14:textId="77777777" w:rsidR="00013CC8" w:rsidRPr="00C64911" w:rsidRDefault="00013CC8" w:rsidP="00013CC8">
            <w:pPr>
              <w:spacing w:after="160" w:line="259" w:lineRule="auto"/>
              <w:jc w:val="both"/>
              <w:rPr>
                <w:rFonts w:cstheme="minorHAnsi"/>
                <w:sz w:val="22"/>
              </w:rPr>
            </w:pPr>
          </w:p>
          <w:p w14:paraId="26DC42B6" w14:textId="77777777" w:rsidR="00013CC8" w:rsidRPr="00C64911" w:rsidRDefault="00013CC8" w:rsidP="00013CC8">
            <w:pPr>
              <w:spacing w:after="160" w:line="259" w:lineRule="auto"/>
              <w:jc w:val="both"/>
              <w:rPr>
                <w:rFonts w:cstheme="minorHAnsi"/>
                <w:sz w:val="22"/>
              </w:rPr>
            </w:pPr>
          </w:p>
          <w:p w14:paraId="6AF80A4B" w14:textId="77777777" w:rsidR="00013CC8" w:rsidRPr="00C64911" w:rsidRDefault="00013CC8" w:rsidP="00013CC8">
            <w:pPr>
              <w:spacing w:after="160" w:line="259" w:lineRule="auto"/>
              <w:jc w:val="both"/>
              <w:rPr>
                <w:rFonts w:cstheme="minorHAnsi"/>
                <w:sz w:val="22"/>
              </w:rPr>
            </w:pPr>
          </w:p>
        </w:tc>
      </w:tr>
      <w:tr w:rsidR="00013CC8" w:rsidRPr="00C64911" w14:paraId="7D69A87C" w14:textId="77777777" w:rsidTr="00013CC8">
        <w:tc>
          <w:tcPr>
            <w:tcW w:w="2500" w:type="pct"/>
            <w:tcBorders>
              <w:top w:val="nil"/>
              <w:right w:val="nil"/>
            </w:tcBorders>
          </w:tcPr>
          <w:p w14:paraId="1D195C2A" w14:textId="486EE973" w:rsidR="00013CC8" w:rsidRPr="00C64911" w:rsidRDefault="00013CC8" w:rsidP="00013CC8">
            <w:pPr>
              <w:spacing w:after="160" w:line="259" w:lineRule="auto"/>
              <w:ind w:firstLine="0"/>
              <w:rPr>
                <w:rFonts w:cstheme="minorHAnsi"/>
                <w:sz w:val="22"/>
              </w:rPr>
            </w:pPr>
            <w:r w:rsidRPr="00C64911">
              <w:rPr>
                <w:rFonts w:cstheme="minorHAnsi"/>
                <w:sz w:val="22"/>
              </w:rPr>
              <w:t>PI2</w:t>
            </w:r>
            <w:r>
              <w:rPr>
                <w:rFonts w:cstheme="minorHAnsi" w:hint="eastAsia"/>
                <w:sz w:val="22"/>
                <w:lang w:eastAsia="zh-CN"/>
              </w:rPr>
              <w:t xml:space="preserve"> </w:t>
            </w:r>
            <w:r w:rsidRPr="00C64911">
              <w:rPr>
                <w:rFonts w:cstheme="minorHAnsi"/>
                <w:sz w:val="22"/>
              </w:rPr>
              <w:t xml:space="preserve">I intend to purchase through this social commerce </w:t>
            </w:r>
            <w:proofErr w:type="gramStart"/>
            <w:r w:rsidRPr="00C64911">
              <w:rPr>
                <w:rFonts w:cstheme="minorHAnsi"/>
                <w:sz w:val="22"/>
              </w:rPr>
              <w:t>site</w:t>
            </w:r>
            <w:r w:rsidRPr="00C64911">
              <w:rPr>
                <w:rFonts w:cstheme="minorHAnsi" w:hint="eastAsia"/>
                <w:sz w:val="22"/>
              </w:rPr>
              <w:t xml:space="preserve">  </w:t>
            </w:r>
            <w:r w:rsidRPr="00C64911">
              <w:rPr>
                <w:rFonts w:cstheme="minorHAnsi"/>
                <w:sz w:val="22"/>
              </w:rPr>
              <w:t>in</w:t>
            </w:r>
            <w:proofErr w:type="gramEnd"/>
            <w:r w:rsidRPr="00C64911">
              <w:rPr>
                <w:rFonts w:cstheme="minorHAnsi"/>
                <w:sz w:val="22"/>
              </w:rPr>
              <w:t xml:space="preserve"> the near future.</w:t>
            </w:r>
          </w:p>
        </w:tc>
        <w:tc>
          <w:tcPr>
            <w:tcW w:w="2500" w:type="pct"/>
            <w:vMerge/>
            <w:tcBorders>
              <w:top w:val="nil"/>
              <w:left w:val="nil"/>
            </w:tcBorders>
          </w:tcPr>
          <w:p w14:paraId="70F18AE0" w14:textId="77777777" w:rsidR="00013CC8" w:rsidRPr="00C64911" w:rsidRDefault="00013CC8" w:rsidP="00013CC8">
            <w:pPr>
              <w:spacing w:after="160" w:line="259" w:lineRule="auto"/>
              <w:rPr>
                <w:rFonts w:cstheme="minorHAnsi"/>
                <w:sz w:val="22"/>
              </w:rPr>
            </w:pPr>
          </w:p>
        </w:tc>
      </w:tr>
      <w:tr w:rsidR="00013CC8" w:rsidRPr="00C64911" w14:paraId="56B0493E" w14:textId="77777777" w:rsidTr="00013CC8">
        <w:tc>
          <w:tcPr>
            <w:tcW w:w="2500" w:type="pct"/>
            <w:tcBorders>
              <w:bottom w:val="nil"/>
              <w:right w:val="nil"/>
            </w:tcBorders>
          </w:tcPr>
          <w:p w14:paraId="597199A7" w14:textId="4BF0E526" w:rsidR="00013CC8" w:rsidRPr="00C64911" w:rsidRDefault="00013CC8" w:rsidP="00013CC8">
            <w:pPr>
              <w:spacing w:after="160" w:line="259" w:lineRule="auto"/>
              <w:ind w:firstLine="0"/>
              <w:rPr>
                <w:rFonts w:cstheme="minorHAnsi"/>
                <w:sz w:val="22"/>
              </w:rPr>
            </w:pPr>
            <w:r>
              <w:rPr>
                <w:rFonts w:cstheme="minorHAnsi"/>
                <w:sz w:val="22"/>
              </w:rPr>
              <w:t>PI3</w:t>
            </w:r>
            <w:r>
              <w:rPr>
                <w:rFonts w:cstheme="minorHAnsi" w:hint="eastAsia"/>
                <w:sz w:val="22"/>
                <w:lang w:eastAsia="zh-CN"/>
              </w:rPr>
              <w:t xml:space="preserve"> </w:t>
            </w:r>
            <w:r w:rsidRPr="00C64911">
              <w:rPr>
                <w:rFonts w:cstheme="minorHAnsi"/>
                <w:sz w:val="22"/>
              </w:rPr>
              <w:t>It is likely that I will purchase through this social commerce site in the near future.</w:t>
            </w:r>
            <w:r w:rsidRPr="00C64911">
              <w:rPr>
                <w:rFonts w:cstheme="minorHAnsi" w:hint="eastAsia"/>
                <w:sz w:val="22"/>
              </w:rPr>
              <w:t xml:space="preserve">  </w:t>
            </w:r>
          </w:p>
        </w:tc>
        <w:tc>
          <w:tcPr>
            <w:tcW w:w="2500" w:type="pct"/>
            <w:vMerge/>
            <w:tcBorders>
              <w:left w:val="nil"/>
              <w:bottom w:val="nil"/>
            </w:tcBorders>
          </w:tcPr>
          <w:p w14:paraId="76207834" w14:textId="77777777" w:rsidR="00013CC8" w:rsidRPr="00C64911" w:rsidRDefault="00013CC8" w:rsidP="00013CC8">
            <w:pPr>
              <w:spacing w:after="160" w:line="259" w:lineRule="auto"/>
              <w:rPr>
                <w:rFonts w:cstheme="minorHAnsi"/>
                <w:sz w:val="22"/>
              </w:rPr>
            </w:pPr>
          </w:p>
        </w:tc>
      </w:tr>
      <w:tr w:rsidR="00013CC8" w:rsidRPr="00C64911" w14:paraId="07ED2781" w14:textId="77777777" w:rsidTr="00013CC8">
        <w:tc>
          <w:tcPr>
            <w:tcW w:w="2500" w:type="pct"/>
            <w:tcBorders>
              <w:top w:val="nil"/>
              <w:bottom w:val="single" w:sz="4" w:space="0" w:color="auto"/>
              <w:right w:val="nil"/>
            </w:tcBorders>
          </w:tcPr>
          <w:p w14:paraId="2FF9D51E" w14:textId="38DB93CF" w:rsidR="00013CC8" w:rsidRPr="00C64911" w:rsidRDefault="00013CC8" w:rsidP="00013CC8">
            <w:pPr>
              <w:spacing w:after="160" w:line="259" w:lineRule="auto"/>
              <w:ind w:firstLine="0"/>
              <w:rPr>
                <w:rFonts w:cstheme="minorHAnsi"/>
                <w:sz w:val="22"/>
                <w:lang w:eastAsia="zh-CN"/>
              </w:rPr>
            </w:pPr>
            <w:r>
              <w:rPr>
                <w:rFonts w:cstheme="minorHAnsi"/>
                <w:sz w:val="22"/>
              </w:rPr>
              <w:t>PI4</w:t>
            </w:r>
            <w:r>
              <w:rPr>
                <w:rFonts w:cstheme="minorHAnsi" w:hint="eastAsia"/>
                <w:sz w:val="22"/>
                <w:lang w:eastAsia="zh-CN"/>
              </w:rPr>
              <w:t xml:space="preserve"> </w:t>
            </w:r>
            <w:r w:rsidRPr="00C64911">
              <w:rPr>
                <w:rFonts w:cstheme="minorHAnsi"/>
                <w:sz w:val="22"/>
              </w:rPr>
              <w:t>I expect to purchase through this social commerce site</w:t>
            </w:r>
            <w:r w:rsidRPr="00C64911">
              <w:rPr>
                <w:rFonts w:asciiTheme="minorHAnsi" w:hAnsiTheme="minorHAnsi" w:cstheme="minorHAnsi" w:hint="eastAsia"/>
                <w:sz w:val="22"/>
              </w:rPr>
              <w:t xml:space="preserve"> </w:t>
            </w:r>
            <w:r w:rsidRPr="00C64911">
              <w:rPr>
                <w:rFonts w:cstheme="minorHAnsi"/>
                <w:sz w:val="22"/>
              </w:rPr>
              <w:t>in the future.</w:t>
            </w:r>
          </w:p>
        </w:tc>
        <w:tc>
          <w:tcPr>
            <w:tcW w:w="2500" w:type="pct"/>
            <w:vMerge/>
            <w:tcBorders>
              <w:top w:val="nil"/>
              <w:left w:val="nil"/>
              <w:bottom w:val="single" w:sz="4" w:space="0" w:color="auto"/>
            </w:tcBorders>
          </w:tcPr>
          <w:p w14:paraId="1E719EFE" w14:textId="77777777" w:rsidR="00013CC8" w:rsidRPr="00C64911" w:rsidRDefault="00013CC8" w:rsidP="00013CC8">
            <w:pPr>
              <w:spacing w:after="160" w:line="259" w:lineRule="auto"/>
              <w:rPr>
                <w:rFonts w:cstheme="minorHAnsi"/>
                <w:sz w:val="22"/>
              </w:rPr>
            </w:pPr>
          </w:p>
        </w:tc>
      </w:tr>
      <w:tr w:rsidR="00013CC8" w:rsidRPr="00C64911" w14:paraId="4CBBA644" w14:textId="77777777" w:rsidTr="00013CC8">
        <w:tc>
          <w:tcPr>
            <w:tcW w:w="2500" w:type="pct"/>
            <w:tcBorders>
              <w:top w:val="single" w:sz="4" w:space="0" w:color="auto"/>
              <w:bottom w:val="nil"/>
              <w:right w:val="nil"/>
            </w:tcBorders>
          </w:tcPr>
          <w:p w14:paraId="3011404E" w14:textId="77777777" w:rsidR="00013CC8" w:rsidRPr="00C64911" w:rsidRDefault="00013CC8" w:rsidP="00013CC8">
            <w:pPr>
              <w:spacing w:after="160" w:line="259" w:lineRule="auto"/>
              <w:ind w:firstLine="0"/>
              <w:jc w:val="center"/>
              <w:rPr>
                <w:rFonts w:cstheme="minorHAnsi"/>
                <w:sz w:val="22"/>
              </w:rPr>
            </w:pPr>
            <w:r w:rsidRPr="00C64911">
              <w:rPr>
                <w:rFonts w:cstheme="minorHAnsi" w:hint="eastAsia"/>
                <w:sz w:val="22"/>
              </w:rPr>
              <w:t>Information Conflict</w:t>
            </w:r>
          </w:p>
        </w:tc>
        <w:tc>
          <w:tcPr>
            <w:tcW w:w="2500" w:type="pct"/>
            <w:tcBorders>
              <w:top w:val="single" w:sz="4" w:space="0" w:color="auto"/>
              <w:left w:val="nil"/>
              <w:bottom w:val="nil"/>
            </w:tcBorders>
          </w:tcPr>
          <w:p w14:paraId="20DCABE8" w14:textId="77777777" w:rsidR="00013CC8" w:rsidRPr="00C64911" w:rsidRDefault="00013CC8" w:rsidP="00013CC8">
            <w:pPr>
              <w:spacing w:after="160" w:line="259" w:lineRule="auto"/>
              <w:rPr>
                <w:rFonts w:cstheme="minorHAnsi"/>
                <w:sz w:val="22"/>
              </w:rPr>
            </w:pPr>
          </w:p>
        </w:tc>
      </w:tr>
      <w:tr w:rsidR="00013CC8" w:rsidRPr="00C64911" w14:paraId="08A63977" w14:textId="77777777" w:rsidTr="00013CC8">
        <w:tc>
          <w:tcPr>
            <w:tcW w:w="2500" w:type="pct"/>
            <w:tcBorders>
              <w:top w:val="nil"/>
              <w:bottom w:val="nil"/>
              <w:right w:val="nil"/>
            </w:tcBorders>
          </w:tcPr>
          <w:p w14:paraId="55E66760" w14:textId="6D2BF4DD" w:rsidR="00013CC8" w:rsidRPr="00C64911" w:rsidRDefault="00013CC8" w:rsidP="00013CC8">
            <w:pPr>
              <w:spacing w:after="160" w:line="259" w:lineRule="auto"/>
              <w:ind w:firstLine="0"/>
              <w:rPr>
                <w:rFonts w:cstheme="minorHAnsi"/>
                <w:sz w:val="22"/>
              </w:rPr>
            </w:pPr>
            <w:r w:rsidRPr="00C64911">
              <w:rPr>
                <w:rFonts w:cstheme="minorHAnsi" w:hint="eastAsia"/>
                <w:sz w:val="22"/>
              </w:rPr>
              <w:lastRenderedPageBreak/>
              <w:t>I</w:t>
            </w:r>
            <w:r>
              <w:rPr>
                <w:rFonts w:cstheme="minorHAnsi" w:hint="eastAsia"/>
                <w:sz w:val="22"/>
              </w:rPr>
              <w:t>Co1</w:t>
            </w:r>
            <w:r>
              <w:rPr>
                <w:rFonts w:cstheme="minorHAnsi" w:hint="eastAsia"/>
                <w:sz w:val="22"/>
                <w:lang w:eastAsia="zh-CN"/>
              </w:rPr>
              <w:t xml:space="preserve"> </w:t>
            </w:r>
            <w:r w:rsidRPr="00C64911">
              <w:rPr>
                <w:rFonts w:cstheme="minorHAnsi" w:hint="eastAsia"/>
                <w:sz w:val="22"/>
              </w:rPr>
              <w:t>Consumers in social network site sometimes disagree about opinions regarding the purchase decision being done.</w:t>
            </w:r>
          </w:p>
        </w:tc>
        <w:tc>
          <w:tcPr>
            <w:tcW w:w="2500" w:type="pct"/>
            <w:vMerge w:val="restart"/>
            <w:tcBorders>
              <w:top w:val="nil"/>
              <w:left w:val="nil"/>
              <w:bottom w:val="nil"/>
            </w:tcBorders>
          </w:tcPr>
          <w:p w14:paraId="6839975C" w14:textId="77777777" w:rsidR="00013CC8" w:rsidRPr="00C64911" w:rsidRDefault="00013CC8" w:rsidP="00013CC8">
            <w:pPr>
              <w:spacing w:after="160" w:line="259" w:lineRule="auto"/>
              <w:ind w:firstLine="0"/>
              <w:rPr>
                <w:rFonts w:cstheme="minorHAnsi"/>
                <w:sz w:val="22"/>
                <w:lang w:eastAsia="zh-CN"/>
              </w:rPr>
            </w:pPr>
          </w:p>
          <w:p w14:paraId="04709678" w14:textId="77777777" w:rsidR="00013CC8" w:rsidRPr="00C64911" w:rsidRDefault="00013CC8" w:rsidP="00013CC8">
            <w:pPr>
              <w:spacing w:after="160" w:line="259" w:lineRule="auto"/>
              <w:rPr>
                <w:rFonts w:cstheme="minorHAnsi"/>
                <w:sz w:val="22"/>
              </w:rPr>
            </w:pPr>
          </w:p>
          <w:p w14:paraId="6E492F3D" w14:textId="77777777" w:rsidR="00013CC8" w:rsidRPr="00C64911" w:rsidRDefault="00013CC8" w:rsidP="00013CC8">
            <w:pPr>
              <w:spacing w:after="160" w:line="259" w:lineRule="auto"/>
              <w:jc w:val="center"/>
              <w:rPr>
                <w:rFonts w:cstheme="minorHAnsi"/>
                <w:sz w:val="22"/>
              </w:rPr>
            </w:pPr>
            <w:proofErr w:type="spellStart"/>
            <w:r w:rsidRPr="00C64911">
              <w:rPr>
                <w:rFonts w:cstheme="minorHAnsi" w:hint="eastAsia"/>
                <w:sz w:val="22"/>
              </w:rPr>
              <w:t>Jehn</w:t>
            </w:r>
            <w:proofErr w:type="spellEnd"/>
            <w:r w:rsidRPr="00C64911">
              <w:rPr>
                <w:rFonts w:cstheme="minorHAnsi" w:hint="eastAsia"/>
                <w:sz w:val="22"/>
              </w:rPr>
              <w:t>(1995)</w:t>
            </w:r>
            <w:r w:rsidRPr="00C64911">
              <w:rPr>
                <w:rFonts w:asciiTheme="minorHAnsi" w:hAnsiTheme="minorHAnsi" w:cstheme="minorHAnsi" w:hint="eastAsia"/>
                <w:sz w:val="22"/>
              </w:rPr>
              <w:t>；</w:t>
            </w:r>
            <w:proofErr w:type="spellStart"/>
            <w:r w:rsidRPr="00C64911">
              <w:rPr>
                <w:rFonts w:cstheme="minorHAnsi" w:hint="eastAsia"/>
                <w:sz w:val="22"/>
              </w:rPr>
              <w:t>Jehn&amp;Mannix</w:t>
            </w:r>
            <w:proofErr w:type="spellEnd"/>
            <w:r w:rsidRPr="00C64911">
              <w:rPr>
                <w:rFonts w:cstheme="minorHAnsi" w:hint="eastAsia"/>
                <w:sz w:val="22"/>
              </w:rPr>
              <w:t>(2001)</w:t>
            </w:r>
          </w:p>
        </w:tc>
      </w:tr>
      <w:tr w:rsidR="00013CC8" w:rsidRPr="00C64911" w14:paraId="24F327FD" w14:textId="77777777" w:rsidTr="00013CC8">
        <w:tc>
          <w:tcPr>
            <w:tcW w:w="2500" w:type="pct"/>
            <w:tcBorders>
              <w:top w:val="nil"/>
              <w:bottom w:val="nil"/>
              <w:right w:val="nil"/>
            </w:tcBorders>
          </w:tcPr>
          <w:p w14:paraId="6BF738E9" w14:textId="6ADAEC8C" w:rsidR="00013CC8" w:rsidRPr="00C64911" w:rsidRDefault="00013CC8" w:rsidP="00013CC8">
            <w:pPr>
              <w:spacing w:after="160" w:line="259" w:lineRule="auto"/>
              <w:ind w:firstLine="0"/>
              <w:rPr>
                <w:rFonts w:cstheme="minorHAnsi"/>
                <w:sz w:val="22"/>
              </w:rPr>
            </w:pPr>
            <w:r w:rsidRPr="00C64911">
              <w:rPr>
                <w:rFonts w:cstheme="minorHAnsi" w:hint="eastAsia"/>
                <w:sz w:val="22"/>
              </w:rPr>
              <w:t>I</w:t>
            </w:r>
            <w:r>
              <w:rPr>
                <w:rFonts w:cstheme="minorHAnsi" w:hint="eastAsia"/>
                <w:sz w:val="22"/>
              </w:rPr>
              <w:t>Co2</w:t>
            </w:r>
            <w:r>
              <w:rPr>
                <w:rFonts w:cstheme="minorHAnsi" w:hint="eastAsia"/>
                <w:sz w:val="22"/>
                <w:lang w:eastAsia="zh-CN"/>
              </w:rPr>
              <w:t xml:space="preserve"> </w:t>
            </w:r>
            <w:r w:rsidRPr="00C64911">
              <w:rPr>
                <w:rFonts w:cstheme="minorHAnsi" w:hint="eastAsia"/>
                <w:sz w:val="22"/>
              </w:rPr>
              <w:t xml:space="preserve">Sometimes there </w:t>
            </w:r>
            <w:proofErr w:type="gramStart"/>
            <w:r w:rsidRPr="00C64911">
              <w:rPr>
                <w:rFonts w:cstheme="minorHAnsi" w:hint="eastAsia"/>
                <w:sz w:val="22"/>
              </w:rPr>
              <w:t>are</w:t>
            </w:r>
            <w:proofErr w:type="gramEnd"/>
            <w:r w:rsidRPr="00C64911">
              <w:rPr>
                <w:rFonts w:cstheme="minorHAnsi" w:hint="eastAsia"/>
                <w:sz w:val="22"/>
              </w:rPr>
              <w:t xml:space="preserve"> conflicts about opinions of product in social network site.</w:t>
            </w:r>
          </w:p>
        </w:tc>
        <w:tc>
          <w:tcPr>
            <w:tcW w:w="2500" w:type="pct"/>
            <w:vMerge/>
            <w:tcBorders>
              <w:top w:val="nil"/>
              <w:left w:val="nil"/>
            </w:tcBorders>
          </w:tcPr>
          <w:p w14:paraId="064F22B5" w14:textId="77777777" w:rsidR="00013CC8" w:rsidRPr="00C64911" w:rsidRDefault="00013CC8" w:rsidP="00013CC8">
            <w:pPr>
              <w:spacing w:after="160" w:line="259" w:lineRule="auto"/>
              <w:rPr>
                <w:rFonts w:cstheme="minorHAnsi"/>
                <w:sz w:val="22"/>
              </w:rPr>
            </w:pPr>
          </w:p>
        </w:tc>
      </w:tr>
      <w:tr w:rsidR="00013CC8" w:rsidRPr="00C64911" w14:paraId="2F06478F" w14:textId="77777777" w:rsidTr="00013CC8">
        <w:tc>
          <w:tcPr>
            <w:tcW w:w="2500" w:type="pct"/>
            <w:tcBorders>
              <w:top w:val="nil"/>
              <w:bottom w:val="single" w:sz="4" w:space="0" w:color="auto"/>
              <w:right w:val="nil"/>
            </w:tcBorders>
          </w:tcPr>
          <w:p w14:paraId="1F51CB29" w14:textId="185A9C9D" w:rsidR="00013CC8" w:rsidRPr="00C64911" w:rsidRDefault="00013CC8" w:rsidP="00013CC8">
            <w:pPr>
              <w:spacing w:after="160" w:line="259" w:lineRule="auto"/>
              <w:ind w:firstLine="0"/>
              <w:rPr>
                <w:rFonts w:cstheme="minorHAnsi"/>
                <w:sz w:val="22"/>
              </w:rPr>
            </w:pPr>
            <w:r w:rsidRPr="00C64911">
              <w:rPr>
                <w:rFonts w:cstheme="minorHAnsi" w:hint="eastAsia"/>
                <w:sz w:val="22"/>
              </w:rPr>
              <w:t>I</w:t>
            </w:r>
            <w:r>
              <w:rPr>
                <w:rFonts w:cstheme="minorHAnsi" w:hint="eastAsia"/>
                <w:sz w:val="22"/>
              </w:rPr>
              <w:t>Co3</w:t>
            </w:r>
            <w:r>
              <w:rPr>
                <w:rFonts w:cstheme="minorHAnsi" w:hint="eastAsia"/>
                <w:sz w:val="22"/>
                <w:lang w:eastAsia="zh-CN"/>
              </w:rPr>
              <w:t xml:space="preserve"> </w:t>
            </w:r>
            <w:r w:rsidRPr="00C64911">
              <w:rPr>
                <w:rFonts w:cstheme="minorHAnsi" w:hint="eastAsia"/>
                <w:sz w:val="22"/>
              </w:rPr>
              <w:t xml:space="preserve">Sometimes there </w:t>
            </w:r>
            <w:proofErr w:type="gramStart"/>
            <w:r w:rsidRPr="00C64911">
              <w:rPr>
                <w:rFonts w:cstheme="minorHAnsi" w:hint="eastAsia"/>
                <w:sz w:val="22"/>
              </w:rPr>
              <w:t>are</w:t>
            </w:r>
            <w:proofErr w:type="gramEnd"/>
            <w:r w:rsidRPr="00C64911">
              <w:rPr>
                <w:rFonts w:cstheme="minorHAnsi" w:hint="eastAsia"/>
                <w:sz w:val="22"/>
              </w:rPr>
              <w:t xml:space="preserve"> differences of opinion in social network site.</w:t>
            </w:r>
          </w:p>
        </w:tc>
        <w:tc>
          <w:tcPr>
            <w:tcW w:w="2500" w:type="pct"/>
            <w:vMerge/>
            <w:tcBorders>
              <w:left w:val="nil"/>
              <w:bottom w:val="single" w:sz="4" w:space="0" w:color="auto"/>
            </w:tcBorders>
          </w:tcPr>
          <w:p w14:paraId="1FEBAADB" w14:textId="77777777" w:rsidR="00013CC8" w:rsidRPr="00C64911" w:rsidRDefault="00013CC8" w:rsidP="00013CC8">
            <w:pPr>
              <w:spacing w:after="160" w:line="259" w:lineRule="auto"/>
              <w:rPr>
                <w:rFonts w:cstheme="minorHAnsi"/>
                <w:sz w:val="22"/>
              </w:rPr>
            </w:pPr>
          </w:p>
        </w:tc>
      </w:tr>
    </w:tbl>
    <w:p w14:paraId="5AC641CE" w14:textId="22EEB5A6" w:rsidR="00B40BBE" w:rsidRDefault="00B40BBE" w:rsidP="00013CC8">
      <w:pPr>
        <w:tabs>
          <w:tab w:val="clear" w:pos="3068"/>
        </w:tabs>
        <w:ind w:firstLine="0"/>
        <w:rPr>
          <w:rFonts w:asciiTheme="minorHAnsi" w:hAnsiTheme="minorHAnsi" w:cstheme="minorHAnsi"/>
          <w:color w:val="auto"/>
          <w:sz w:val="22"/>
          <w:szCs w:val="22"/>
        </w:rPr>
      </w:pPr>
      <w:r w:rsidRPr="00FA75AB">
        <w:rPr>
          <w:rFonts w:asciiTheme="minorHAnsi" w:hAnsiTheme="minorHAnsi" w:cstheme="minorHAnsi"/>
          <w:color w:val="auto"/>
          <w:sz w:val="22"/>
          <w:szCs w:val="22"/>
        </w:rPr>
        <w:br w:type="page"/>
      </w:r>
    </w:p>
    <w:p w14:paraId="2750534E" w14:textId="2634EC22" w:rsidR="00DE0344" w:rsidRPr="00FA75AB" w:rsidRDefault="00DE0344" w:rsidP="00DE0344">
      <w:pPr>
        <w:tabs>
          <w:tab w:val="clear" w:pos="3068"/>
        </w:tabs>
        <w:ind w:left="720" w:hanging="720"/>
        <w:contextualSpacing/>
        <w:rPr>
          <w:rFonts w:asciiTheme="minorHAnsi" w:hAnsiTheme="minorHAnsi" w:cstheme="minorHAnsi"/>
          <w:b/>
          <w:color w:val="auto"/>
          <w:sz w:val="22"/>
          <w:szCs w:val="22"/>
        </w:rPr>
      </w:pPr>
      <w:r>
        <w:rPr>
          <w:rFonts w:asciiTheme="minorHAnsi" w:hAnsiTheme="minorHAnsi" w:cstheme="minorHAnsi"/>
          <w:b/>
          <w:color w:val="auto"/>
          <w:sz w:val="22"/>
          <w:szCs w:val="22"/>
        </w:rPr>
        <w:lastRenderedPageBreak/>
        <w:t>Table 2</w:t>
      </w:r>
    </w:p>
    <w:p w14:paraId="4F988D35" w14:textId="519E5C4A" w:rsidR="00DE0344" w:rsidRPr="00FA75AB" w:rsidRDefault="000F1FE9" w:rsidP="00DE0344">
      <w:pPr>
        <w:tabs>
          <w:tab w:val="clear" w:pos="3068"/>
        </w:tabs>
        <w:ind w:firstLine="0"/>
        <w:contextualSpacing/>
        <w:rPr>
          <w:rFonts w:asciiTheme="minorHAnsi" w:hAnsiTheme="minorHAnsi" w:cstheme="minorHAnsi"/>
          <w:i/>
          <w:color w:val="auto"/>
          <w:sz w:val="22"/>
          <w:szCs w:val="22"/>
          <w:lang w:eastAsia="zh-CN"/>
        </w:rPr>
      </w:pPr>
      <w:proofErr w:type="gramStart"/>
      <w:r w:rsidRPr="000F1FE9">
        <w:rPr>
          <w:rFonts w:asciiTheme="minorHAnsi" w:hAnsiTheme="minorHAnsi" w:cstheme="minorHAnsi"/>
          <w:i/>
          <w:color w:val="auto"/>
          <w:sz w:val="22"/>
          <w:szCs w:val="22"/>
        </w:rPr>
        <w:t>presents</w:t>
      </w:r>
      <w:proofErr w:type="gramEnd"/>
      <w:r w:rsidRPr="000F1FE9">
        <w:rPr>
          <w:rFonts w:asciiTheme="minorHAnsi" w:hAnsiTheme="minorHAnsi" w:cstheme="minorHAnsi"/>
          <w:i/>
          <w:color w:val="auto"/>
          <w:sz w:val="22"/>
          <w:szCs w:val="22"/>
        </w:rPr>
        <w:t xml:space="preserve"> the demographic and characteristic profiles of the particip</w:t>
      </w:r>
      <w:r>
        <w:rPr>
          <w:rFonts w:asciiTheme="minorHAnsi" w:hAnsiTheme="minorHAnsi" w:cstheme="minorHAnsi"/>
          <w:i/>
          <w:color w:val="auto"/>
          <w:sz w:val="22"/>
          <w:szCs w:val="22"/>
        </w:rPr>
        <w:t>ants--</w:t>
      </w:r>
      <w:r w:rsidRPr="000F1FE9">
        <w:t xml:space="preserve"> </w:t>
      </w:r>
      <w:r w:rsidRPr="000F1FE9">
        <w:rPr>
          <w:rFonts w:asciiTheme="minorHAnsi" w:hAnsiTheme="minorHAnsi" w:cstheme="minorHAnsi"/>
          <w:i/>
          <w:color w:val="auto"/>
          <w:sz w:val="22"/>
          <w:szCs w:val="22"/>
        </w:rPr>
        <w:t>Profiles of participating consumers</w:t>
      </w: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3524"/>
        <w:gridCol w:w="2333"/>
      </w:tblGrid>
      <w:tr w:rsidR="000F1FE9" w:rsidRPr="00026B3E" w14:paraId="25C8EE93" w14:textId="77777777" w:rsidTr="00B57E3A">
        <w:tc>
          <w:tcPr>
            <w:tcW w:w="1942" w:type="pct"/>
            <w:tcBorders>
              <w:top w:val="single" w:sz="8" w:space="0" w:color="auto"/>
            </w:tcBorders>
          </w:tcPr>
          <w:p w14:paraId="52C8C93F" w14:textId="3AF54D4D" w:rsidR="000F1FE9" w:rsidRPr="00FA75AB" w:rsidRDefault="000F1FE9"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Demographic profile</w:t>
            </w:r>
          </w:p>
        </w:tc>
        <w:tc>
          <w:tcPr>
            <w:tcW w:w="1840" w:type="pct"/>
            <w:tcBorders>
              <w:top w:val="single" w:sz="8" w:space="0" w:color="auto"/>
              <w:bottom w:val="single" w:sz="8" w:space="0" w:color="auto"/>
            </w:tcBorders>
          </w:tcPr>
          <w:p w14:paraId="7BDD58DD" w14:textId="77777777" w:rsidR="000F1FE9" w:rsidRPr="00FA75AB"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sidRPr="00301FD1">
              <w:rPr>
                <w:rFonts w:asciiTheme="minorHAnsi" w:hAnsiTheme="minorHAnsi" w:cstheme="minorHAnsi"/>
                <w:color w:val="auto"/>
                <w:sz w:val="22"/>
                <w:szCs w:val="22"/>
              </w:rPr>
              <w:t>Number of people</w:t>
            </w:r>
          </w:p>
        </w:tc>
        <w:tc>
          <w:tcPr>
            <w:tcW w:w="1218" w:type="pct"/>
            <w:tcBorders>
              <w:top w:val="single" w:sz="8" w:space="0" w:color="auto"/>
              <w:bottom w:val="single" w:sz="8" w:space="0" w:color="auto"/>
            </w:tcBorders>
          </w:tcPr>
          <w:p w14:paraId="75A71476" w14:textId="77777777" w:rsidR="000F1FE9" w:rsidRPr="00FA75AB"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sidRPr="00301FD1">
              <w:rPr>
                <w:rFonts w:asciiTheme="minorHAnsi" w:hAnsiTheme="minorHAnsi" w:cstheme="minorHAnsi"/>
                <w:color w:val="auto"/>
                <w:sz w:val="22"/>
                <w:szCs w:val="22"/>
              </w:rPr>
              <w:t>Percentage</w:t>
            </w:r>
          </w:p>
        </w:tc>
      </w:tr>
      <w:tr w:rsidR="000F1FE9" w:rsidRPr="00026B3E" w14:paraId="37FFBE70" w14:textId="77777777" w:rsidTr="00B57E3A">
        <w:tc>
          <w:tcPr>
            <w:tcW w:w="5000" w:type="pct"/>
            <w:gridSpan w:val="3"/>
            <w:tcBorders>
              <w:top w:val="single" w:sz="8" w:space="0" w:color="auto"/>
            </w:tcBorders>
          </w:tcPr>
          <w:p w14:paraId="2875530C" w14:textId="77777777" w:rsidR="000F1FE9" w:rsidRPr="00FA75AB"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sidRPr="00301FD1">
              <w:rPr>
                <w:rFonts w:asciiTheme="minorHAnsi" w:hAnsiTheme="minorHAnsi" w:cstheme="minorHAnsi"/>
                <w:color w:val="auto"/>
                <w:sz w:val="22"/>
                <w:szCs w:val="22"/>
              </w:rPr>
              <w:t>Gender</w:t>
            </w:r>
          </w:p>
        </w:tc>
      </w:tr>
      <w:tr w:rsidR="000F1FE9" w:rsidRPr="00026B3E" w14:paraId="31D49EA5" w14:textId="77777777" w:rsidTr="00B57E3A">
        <w:tc>
          <w:tcPr>
            <w:tcW w:w="1942" w:type="pct"/>
            <w:vAlign w:val="center"/>
          </w:tcPr>
          <w:p w14:paraId="6939A8AD" w14:textId="77777777" w:rsidR="000F1FE9" w:rsidRPr="00301FD1"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sidRPr="00301FD1">
              <w:rPr>
                <w:rFonts w:asciiTheme="minorHAnsi" w:hAnsiTheme="minorHAnsi" w:cstheme="minorHAnsi"/>
                <w:color w:val="auto"/>
                <w:sz w:val="22"/>
                <w:szCs w:val="22"/>
              </w:rPr>
              <w:t>Male</w:t>
            </w:r>
          </w:p>
        </w:tc>
        <w:tc>
          <w:tcPr>
            <w:tcW w:w="1840" w:type="pct"/>
            <w:vAlign w:val="center"/>
          </w:tcPr>
          <w:p w14:paraId="6408D474" w14:textId="7B4D2F36" w:rsidR="000F1FE9" w:rsidRPr="00FA75AB" w:rsidRDefault="000F1FE9"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color w:val="auto"/>
                <w:sz w:val="22"/>
                <w:szCs w:val="22"/>
              </w:rPr>
              <w:t>1</w:t>
            </w:r>
            <w:r>
              <w:rPr>
                <w:rFonts w:asciiTheme="minorHAnsi" w:hAnsiTheme="minorHAnsi" w:cstheme="minorHAnsi" w:hint="eastAsia"/>
                <w:color w:val="auto"/>
                <w:sz w:val="22"/>
                <w:szCs w:val="22"/>
                <w:lang w:eastAsia="zh-CN"/>
              </w:rPr>
              <w:t>21</w:t>
            </w:r>
          </w:p>
        </w:tc>
        <w:tc>
          <w:tcPr>
            <w:tcW w:w="1218" w:type="pct"/>
            <w:vAlign w:val="center"/>
          </w:tcPr>
          <w:p w14:paraId="41CB5DA7" w14:textId="68C166DE" w:rsidR="000F1FE9" w:rsidRPr="00FA75AB"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4</w:t>
            </w:r>
            <w:r>
              <w:rPr>
                <w:rFonts w:asciiTheme="minorHAnsi" w:hAnsiTheme="minorHAnsi" w:cstheme="minorHAnsi" w:hint="eastAsia"/>
                <w:color w:val="auto"/>
                <w:sz w:val="22"/>
                <w:szCs w:val="22"/>
                <w:lang w:eastAsia="zh-CN"/>
              </w:rPr>
              <w:t>0.7</w:t>
            </w:r>
            <w:r w:rsidRPr="00301FD1">
              <w:rPr>
                <w:rFonts w:asciiTheme="minorHAnsi" w:hAnsiTheme="minorHAnsi" w:cstheme="minorHAnsi"/>
                <w:color w:val="auto"/>
                <w:sz w:val="22"/>
                <w:szCs w:val="22"/>
              </w:rPr>
              <w:t>%</w:t>
            </w:r>
          </w:p>
        </w:tc>
      </w:tr>
      <w:tr w:rsidR="000F1FE9" w:rsidRPr="00026B3E" w14:paraId="3F4C0354" w14:textId="77777777" w:rsidTr="00B57E3A">
        <w:tc>
          <w:tcPr>
            <w:tcW w:w="1942" w:type="pct"/>
            <w:vAlign w:val="center"/>
          </w:tcPr>
          <w:p w14:paraId="44D6E4A7" w14:textId="77777777" w:rsidR="000F1FE9" w:rsidRPr="00FA75AB"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sidRPr="00301FD1">
              <w:rPr>
                <w:rFonts w:asciiTheme="minorHAnsi" w:hAnsiTheme="minorHAnsi" w:cstheme="minorHAnsi"/>
                <w:color w:val="auto"/>
                <w:sz w:val="22"/>
                <w:szCs w:val="22"/>
              </w:rPr>
              <w:t>Female</w:t>
            </w:r>
          </w:p>
        </w:tc>
        <w:tc>
          <w:tcPr>
            <w:tcW w:w="1840" w:type="pct"/>
            <w:vAlign w:val="center"/>
          </w:tcPr>
          <w:p w14:paraId="030EA3CD" w14:textId="36AF18A1" w:rsidR="000F1FE9" w:rsidRPr="00FA75AB" w:rsidRDefault="000F1FE9"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176</w:t>
            </w:r>
          </w:p>
        </w:tc>
        <w:tc>
          <w:tcPr>
            <w:tcW w:w="1218" w:type="pct"/>
            <w:vAlign w:val="center"/>
          </w:tcPr>
          <w:p w14:paraId="63AEADBC" w14:textId="5DF76053" w:rsidR="000F1FE9" w:rsidRPr="00FA75AB"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5</w:t>
            </w:r>
            <w:r>
              <w:rPr>
                <w:rFonts w:asciiTheme="minorHAnsi" w:hAnsiTheme="minorHAnsi" w:cstheme="minorHAnsi" w:hint="eastAsia"/>
                <w:color w:val="auto"/>
                <w:sz w:val="22"/>
                <w:szCs w:val="22"/>
                <w:lang w:eastAsia="zh-CN"/>
              </w:rPr>
              <w:t>9</w:t>
            </w:r>
            <w:r>
              <w:rPr>
                <w:rFonts w:asciiTheme="minorHAnsi" w:hAnsiTheme="minorHAnsi" w:cstheme="minorHAnsi"/>
                <w:color w:val="auto"/>
                <w:sz w:val="22"/>
                <w:szCs w:val="22"/>
              </w:rPr>
              <w:t>.</w:t>
            </w:r>
            <w:r>
              <w:rPr>
                <w:rFonts w:asciiTheme="minorHAnsi" w:hAnsiTheme="minorHAnsi" w:cstheme="minorHAnsi" w:hint="eastAsia"/>
                <w:color w:val="auto"/>
                <w:sz w:val="22"/>
                <w:szCs w:val="22"/>
                <w:lang w:eastAsia="zh-CN"/>
              </w:rPr>
              <w:t>3</w:t>
            </w:r>
            <w:r w:rsidRPr="00301FD1">
              <w:rPr>
                <w:rFonts w:asciiTheme="minorHAnsi" w:hAnsiTheme="minorHAnsi" w:cstheme="minorHAnsi"/>
                <w:color w:val="auto"/>
                <w:sz w:val="22"/>
                <w:szCs w:val="22"/>
              </w:rPr>
              <w:t>%</w:t>
            </w:r>
          </w:p>
        </w:tc>
      </w:tr>
      <w:tr w:rsidR="000F1FE9" w:rsidRPr="00FA75AB" w14:paraId="488CD7D7" w14:textId="77777777" w:rsidTr="00B57E3A">
        <w:tc>
          <w:tcPr>
            <w:tcW w:w="5000" w:type="pct"/>
            <w:gridSpan w:val="3"/>
            <w:tcBorders>
              <w:top w:val="single" w:sz="8" w:space="0" w:color="auto"/>
            </w:tcBorders>
            <w:vAlign w:val="center"/>
          </w:tcPr>
          <w:p w14:paraId="62288BEC" w14:textId="77777777" w:rsidR="000F1FE9" w:rsidRPr="00FA75AB"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sidRPr="00301FD1">
              <w:rPr>
                <w:rFonts w:asciiTheme="minorHAnsi" w:hAnsiTheme="minorHAnsi" w:cstheme="minorHAnsi"/>
                <w:color w:val="auto"/>
                <w:sz w:val="22"/>
                <w:szCs w:val="22"/>
              </w:rPr>
              <w:t>Age</w:t>
            </w:r>
          </w:p>
        </w:tc>
      </w:tr>
      <w:tr w:rsidR="000F1FE9" w:rsidRPr="00FA75AB" w14:paraId="5B80098B" w14:textId="77777777" w:rsidTr="00B57E3A">
        <w:tc>
          <w:tcPr>
            <w:tcW w:w="1942" w:type="pct"/>
          </w:tcPr>
          <w:p w14:paraId="5E413DA7" w14:textId="77777777" w:rsidR="000F1FE9" w:rsidRPr="005A7E10"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sidRPr="005A7E10">
              <w:rPr>
                <w:rFonts w:asciiTheme="minorHAnsi" w:hAnsiTheme="minorHAnsi" w:cstheme="minorHAnsi"/>
                <w:color w:val="auto"/>
                <w:sz w:val="22"/>
                <w:szCs w:val="22"/>
              </w:rPr>
              <w:t>Less than 19</w:t>
            </w:r>
          </w:p>
        </w:tc>
        <w:tc>
          <w:tcPr>
            <w:tcW w:w="1840" w:type="pct"/>
          </w:tcPr>
          <w:p w14:paraId="07E714C0" w14:textId="25FDFB6D" w:rsidR="000F1FE9" w:rsidRPr="00FA75AB" w:rsidRDefault="000F1FE9"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8</w:t>
            </w:r>
          </w:p>
        </w:tc>
        <w:tc>
          <w:tcPr>
            <w:tcW w:w="1218" w:type="pct"/>
          </w:tcPr>
          <w:p w14:paraId="4713BE80" w14:textId="775583BD" w:rsidR="000F1FE9" w:rsidRPr="00FA75AB"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hint="eastAsia"/>
                <w:color w:val="auto"/>
                <w:sz w:val="22"/>
                <w:szCs w:val="22"/>
                <w:lang w:eastAsia="zh-CN"/>
              </w:rPr>
              <w:t>2.7</w:t>
            </w:r>
            <w:r w:rsidRPr="00301FD1">
              <w:rPr>
                <w:rFonts w:asciiTheme="minorHAnsi" w:hAnsiTheme="minorHAnsi" w:cstheme="minorHAnsi"/>
                <w:color w:val="auto"/>
                <w:sz w:val="22"/>
                <w:szCs w:val="22"/>
              </w:rPr>
              <w:t>%</w:t>
            </w:r>
          </w:p>
        </w:tc>
      </w:tr>
      <w:tr w:rsidR="000F1FE9" w:rsidRPr="00FA75AB" w14:paraId="4FCF2D1C" w14:textId="77777777" w:rsidTr="00B57E3A">
        <w:tc>
          <w:tcPr>
            <w:tcW w:w="1942" w:type="pct"/>
          </w:tcPr>
          <w:p w14:paraId="59FAF98E" w14:textId="77777777" w:rsidR="000F1FE9" w:rsidRPr="005A7E10"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sidRPr="005A7E10">
              <w:rPr>
                <w:rFonts w:asciiTheme="minorHAnsi" w:hAnsiTheme="minorHAnsi" w:cstheme="minorHAnsi"/>
                <w:color w:val="auto"/>
                <w:sz w:val="22"/>
                <w:szCs w:val="22"/>
              </w:rPr>
              <w:t>20-24</w:t>
            </w:r>
          </w:p>
        </w:tc>
        <w:tc>
          <w:tcPr>
            <w:tcW w:w="1840" w:type="pct"/>
          </w:tcPr>
          <w:p w14:paraId="0C44912F" w14:textId="4D21D681" w:rsidR="000F1FE9" w:rsidRPr="00FA75AB" w:rsidRDefault="000F1FE9"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101</w:t>
            </w:r>
          </w:p>
        </w:tc>
        <w:tc>
          <w:tcPr>
            <w:tcW w:w="1218" w:type="pct"/>
          </w:tcPr>
          <w:p w14:paraId="3D826E53" w14:textId="13DF1D8E" w:rsidR="000F1FE9" w:rsidRPr="00FA75AB"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34.0</w:t>
            </w:r>
            <w:r w:rsidRPr="00301FD1">
              <w:rPr>
                <w:rFonts w:asciiTheme="minorHAnsi" w:hAnsiTheme="minorHAnsi" w:cstheme="minorHAnsi"/>
                <w:color w:val="auto"/>
                <w:sz w:val="22"/>
                <w:szCs w:val="22"/>
              </w:rPr>
              <w:t>%</w:t>
            </w:r>
          </w:p>
        </w:tc>
      </w:tr>
      <w:tr w:rsidR="000F1FE9" w:rsidRPr="00FA75AB" w14:paraId="73B2BE13" w14:textId="77777777" w:rsidTr="00B57E3A">
        <w:tc>
          <w:tcPr>
            <w:tcW w:w="1942" w:type="pct"/>
          </w:tcPr>
          <w:p w14:paraId="5A026589" w14:textId="77777777" w:rsidR="000F1FE9" w:rsidRPr="005A7E10"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sidRPr="005A7E10">
              <w:rPr>
                <w:rFonts w:asciiTheme="minorHAnsi" w:hAnsiTheme="minorHAnsi" w:cstheme="minorHAnsi"/>
                <w:color w:val="auto"/>
                <w:sz w:val="22"/>
                <w:szCs w:val="22"/>
              </w:rPr>
              <w:t>25-29</w:t>
            </w:r>
          </w:p>
        </w:tc>
        <w:tc>
          <w:tcPr>
            <w:tcW w:w="1840" w:type="pct"/>
          </w:tcPr>
          <w:p w14:paraId="28FE14DC" w14:textId="243461FB" w:rsidR="000F1FE9" w:rsidRPr="00026B3E" w:rsidRDefault="000F1FE9"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105</w:t>
            </w:r>
          </w:p>
        </w:tc>
        <w:tc>
          <w:tcPr>
            <w:tcW w:w="1218" w:type="pct"/>
          </w:tcPr>
          <w:p w14:paraId="3672F877" w14:textId="303ADA24" w:rsidR="000F1FE9" w:rsidRPr="00FA75AB"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35.4</w:t>
            </w:r>
            <w:r w:rsidRPr="00301FD1">
              <w:rPr>
                <w:rFonts w:asciiTheme="minorHAnsi" w:hAnsiTheme="minorHAnsi" w:cstheme="minorHAnsi"/>
                <w:color w:val="auto"/>
                <w:sz w:val="22"/>
                <w:szCs w:val="22"/>
              </w:rPr>
              <w:t>%</w:t>
            </w:r>
          </w:p>
        </w:tc>
      </w:tr>
      <w:tr w:rsidR="000F1FE9" w:rsidRPr="000220FC" w14:paraId="033C1E1E" w14:textId="77777777" w:rsidTr="00B57E3A">
        <w:tc>
          <w:tcPr>
            <w:tcW w:w="1942" w:type="pct"/>
          </w:tcPr>
          <w:p w14:paraId="2B32DEBB" w14:textId="77777777" w:rsidR="000F1FE9" w:rsidRPr="000220FC" w:rsidRDefault="000F1FE9"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sidRPr="005A7E10">
              <w:rPr>
                <w:rFonts w:asciiTheme="minorHAnsi" w:hAnsiTheme="minorHAnsi" w:cstheme="minorHAnsi"/>
                <w:color w:val="auto"/>
                <w:sz w:val="22"/>
                <w:szCs w:val="22"/>
              </w:rPr>
              <w:t>30-34</w:t>
            </w:r>
          </w:p>
        </w:tc>
        <w:tc>
          <w:tcPr>
            <w:tcW w:w="1840" w:type="pct"/>
          </w:tcPr>
          <w:p w14:paraId="59978120" w14:textId="0D026B51" w:rsidR="000F1FE9" w:rsidRPr="000220FC" w:rsidRDefault="000F1FE9"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56</w:t>
            </w:r>
          </w:p>
        </w:tc>
        <w:tc>
          <w:tcPr>
            <w:tcW w:w="1218" w:type="pct"/>
          </w:tcPr>
          <w:p w14:paraId="2441969F" w14:textId="16C9131A" w:rsidR="000F1FE9" w:rsidRPr="000220FC"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18.9</w:t>
            </w:r>
            <w:r w:rsidRPr="00301FD1">
              <w:rPr>
                <w:rFonts w:asciiTheme="minorHAnsi" w:hAnsiTheme="minorHAnsi" w:cstheme="minorHAnsi"/>
                <w:color w:val="auto"/>
                <w:sz w:val="22"/>
                <w:szCs w:val="22"/>
              </w:rPr>
              <w:t>%</w:t>
            </w:r>
          </w:p>
        </w:tc>
      </w:tr>
      <w:tr w:rsidR="000F1FE9" w:rsidRPr="000220FC" w14:paraId="0499E74E" w14:textId="77777777" w:rsidTr="00B57E3A">
        <w:tc>
          <w:tcPr>
            <w:tcW w:w="1942" w:type="pct"/>
          </w:tcPr>
          <w:p w14:paraId="345C1BE6" w14:textId="77777777" w:rsidR="000F1FE9" w:rsidRPr="005A7E10"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sidRPr="005A7E10">
              <w:rPr>
                <w:rFonts w:asciiTheme="minorHAnsi" w:hAnsiTheme="minorHAnsi" w:cstheme="minorHAnsi"/>
                <w:color w:val="auto"/>
                <w:sz w:val="22"/>
                <w:szCs w:val="22"/>
              </w:rPr>
              <w:t>35-39</w:t>
            </w:r>
          </w:p>
        </w:tc>
        <w:tc>
          <w:tcPr>
            <w:tcW w:w="1840" w:type="pct"/>
            <w:vAlign w:val="center"/>
          </w:tcPr>
          <w:p w14:paraId="4CA70678" w14:textId="4CCB6C81" w:rsidR="000F1FE9" w:rsidRPr="00301FD1" w:rsidRDefault="000F1FE9"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color w:val="auto"/>
                <w:sz w:val="22"/>
                <w:szCs w:val="22"/>
              </w:rPr>
              <w:t>1</w:t>
            </w:r>
            <w:r>
              <w:rPr>
                <w:rFonts w:asciiTheme="minorHAnsi" w:hAnsiTheme="minorHAnsi" w:cstheme="minorHAnsi" w:hint="eastAsia"/>
                <w:color w:val="auto"/>
                <w:sz w:val="22"/>
                <w:szCs w:val="22"/>
                <w:lang w:eastAsia="zh-CN"/>
              </w:rPr>
              <w:t>9</w:t>
            </w:r>
          </w:p>
        </w:tc>
        <w:tc>
          <w:tcPr>
            <w:tcW w:w="1218" w:type="pct"/>
            <w:vAlign w:val="center"/>
          </w:tcPr>
          <w:p w14:paraId="3EB0181D" w14:textId="60C1660B" w:rsidR="000F1FE9" w:rsidRPr="00301FD1"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hint="eastAsia"/>
                <w:color w:val="auto"/>
                <w:sz w:val="22"/>
                <w:szCs w:val="22"/>
                <w:lang w:eastAsia="zh-CN"/>
              </w:rPr>
              <w:t>6.4</w:t>
            </w:r>
            <w:r w:rsidRPr="005A7E10">
              <w:rPr>
                <w:rFonts w:asciiTheme="minorHAnsi" w:hAnsiTheme="minorHAnsi" w:cstheme="minorHAnsi"/>
                <w:color w:val="auto"/>
                <w:sz w:val="22"/>
                <w:szCs w:val="22"/>
              </w:rPr>
              <w:t>%</w:t>
            </w:r>
          </w:p>
        </w:tc>
      </w:tr>
      <w:tr w:rsidR="000F1FE9" w:rsidRPr="000220FC" w14:paraId="3B86C8F2" w14:textId="77777777" w:rsidTr="00B57E3A">
        <w:tc>
          <w:tcPr>
            <w:tcW w:w="1942" w:type="pct"/>
          </w:tcPr>
          <w:p w14:paraId="1F4B5BDA" w14:textId="77777777" w:rsidR="000F1FE9" w:rsidRPr="005A7E10"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sidRPr="005A7E10">
              <w:rPr>
                <w:rFonts w:asciiTheme="minorHAnsi" w:hAnsiTheme="minorHAnsi" w:cstheme="minorHAnsi"/>
                <w:color w:val="auto"/>
                <w:sz w:val="22"/>
                <w:szCs w:val="22"/>
              </w:rPr>
              <w:t>40-44</w:t>
            </w:r>
          </w:p>
        </w:tc>
        <w:tc>
          <w:tcPr>
            <w:tcW w:w="1840" w:type="pct"/>
            <w:vAlign w:val="center"/>
          </w:tcPr>
          <w:p w14:paraId="290F7CBC" w14:textId="4D2B7586" w:rsidR="000F1FE9" w:rsidRPr="00301FD1" w:rsidRDefault="000F1FE9"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3</w:t>
            </w:r>
          </w:p>
        </w:tc>
        <w:tc>
          <w:tcPr>
            <w:tcW w:w="1218" w:type="pct"/>
            <w:vAlign w:val="center"/>
          </w:tcPr>
          <w:p w14:paraId="5230F729" w14:textId="5A6D1200" w:rsidR="000F1FE9" w:rsidRPr="00301FD1"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hint="eastAsia"/>
                <w:color w:val="auto"/>
                <w:sz w:val="22"/>
                <w:szCs w:val="22"/>
                <w:lang w:eastAsia="zh-CN"/>
              </w:rPr>
              <w:t>1.0</w:t>
            </w:r>
            <w:r w:rsidRPr="005A7E10">
              <w:rPr>
                <w:rFonts w:asciiTheme="minorHAnsi" w:hAnsiTheme="minorHAnsi" w:cstheme="minorHAnsi"/>
                <w:color w:val="auto"/>
                <w:sz w:val="22"/>
                <w:szCs w:val="22"/>
              </w:rPr>
              <w:t>%</w:t>
            </w:r>
          </w:p>
        </w:tc>
      </w:tr>
      <w:tr w:rsidR="000F1FE9" w:rsidRPr="000220FC" w14:paraId="65175D16" w14:textId="77777777" w:rsidTr="00B57E3A">
        <w:tc>
          <w:tcPr>
            <w:tcW w:w="1942" w:type="pct"/>
          </w:tcPr>
          <w:p w14:paraId="3CD7B8B7" w14:textId="77777777" w:rsidR="000F1FE9" w:rsidRPr="005A7E10"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sidRPr="005A7E10">
              <w:rPr>
                <w:rFonts w:asciiTheme="minorHAnsi" w:hAnsiTheme="minorHAnsi" w:cstheme="minorHAnsi"/>
                <w:color w:val="auto"/>
                <w:sz w:val="22"/>
                <w:szCs w:val="22"/>
              </w:rPr>
              <w:t>45-49</w:t>
            </w:r>
          </w:p>
        </w:tc>
        <w:tc>
          <w:tcPr>
            <w:tcW w:w="1840" w:type="pct"/>
            <w:vAlign w:val="center"/>
          </w:tcPr>
          <w:p w14:paraId="3AD6254A" w14:textId="536EF605" w:rsidR="000F1FE9" w:rsidRPr="00301FD1" w:rsidRDefault="000F1FE9"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3</w:t>
            </w:r>
          </w:p>
        </w:tc>
        <w:tc>
          <w:tcPr>
            <w:tcW w:w="1218" w:type="pct"/>
            <w:vAlign w:val="center"/>
          </w:tcPr>
          <w:p w14:paraId="4461556F" w14:textId="5FAE5676" w:rsidR="000F1FE9" w:rsidRPr="00301FD1"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 1</w:t>
            </w:r>
            <w:r>
              <w:rPr>
                <w:rFonts w:asciiTheme="minorHAnsi" w:hAnsiTheme="minorHAnsi" w:cstheme="minorHAnsi" w:hint="eastAsia"/>
                <w:color w:val="auto"/>
                <w:sz w:val="22"/>
                <w:szCs w:val="22"/>
                <w:lang w:eastAsia="zh-CN"/>
              </w:rPr>
              <w:t>.</w:t>
            </w:r>
            <w:r w:rsidRPr="005A7E10">
              <w:rPr>
                <w:rFonts w:asciiTheme="minorHAnsi" w:hAnsiTheme="minorHAnsi" w:cstheme="minorHAnsi"/>
                <w:color w:val="auto"/>
                <w:sz w:val="22"/>
                <w:szCs w:val="22"/>
              </w:rPr>
              <w:t>0%</w:t>
            </w:r>
          </w:p>
        </w:tc>
      </w:tr>
      <w:tr w:rsidR="000F1FE9" w:rsidRPr="000220FC" w14:paraId="32826C9E" w14:textId="77777777" w:rsidTr="00B57E3A">
        <w:tc>
          <w:tcPr>
            <w:tcW w:w="1942" w:type="pct"/>
          </w:tcPr>
          <w:p w14:paraId="4C5B060F" w14:textId="77777777" w:rsidR="000F1FE9" w:rsidRPr="005A7E10"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sidRPr="005A7E10">
              <w:rPr>
                <w:rFonts w:asciiTheme="minorHAnsi" w:hAnsiTheme="minorHAnsi" w:cstheme="minorHAnsi"/>
                <w:color w:val="auto"/>
                <w:sz w:val="22"/>
                <w:szCs w:val="22"/>
              </w:rPr>
              <w:t>More than 50</w:t>
            </w:r>
          </w:p>
        </w:tc>
        <w:tc>
          <w:tcPr>
            <w:tcW w:w="1840" w:type="pct"/>
            <w:vAlign w:val="center"/>
          </w:tcPr>
          <w:p w14:paraId="5B044AF5" w14:textId="6B1C7E9D" w:rsidR="000F1FE9" w:rsidRPr="00301FD1" w:rsidRDefault="000F1FE9"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2</w:t>
            </w:r>
          </w:p>
        </w:tc>
        <w:tc>
          <w:tcPr>
            <w:tcW w:w="1218" w:type="pct"/>
            <w:vAlign w:val="center"/>
          </w:tcPr>
          <w:p w14:paraId="4EBC8D38" w14:textId="6AAEA83A" w:rsidR="000F1FE9" w:rsidRPr="00301FD1"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hint="eastAsia"/>
                <w:color w:val="auto"/>
                <w:sz w:val="22"/>
                <w:szCs w:val="22"/>
                <w:lang w:eastAsia="zh-CN"/>
              </w:rPr>
              <w:t>0.7</w:t>
            </w:r>
            <w:r w:rsidRPr="005A7E10">
              <w:rPr>
                <w:rFonts w:asciiTheme="minorHAnsi" w:hAnsiTheme="minorHAnsi" w:cstheme="minorHAnsi"/>
                <w:color w:val="auto"/>
                <w:sz w:val="22"/>
                <w:szCs w:val="22"/>
              </w:rPr>
              <w:t>%</w:t>
            </w:r>
          </w:p>
        </w:tc>
      </w:tr>
      <w:tr w:rsidR="000F1FE9" w:rsidRPr="00FA75AB" w14:paraId="48156D00" w14:textId="77777777" w:rsidTr="00B57E3A">
        <w:tc>
          <w:tcPr>
            <w:tcW w:w="5000" w:type="pct"/>
            <w:gridSpan w:val="3"/>
            <w:tcBorders>
              <w:top w:val="single" w:sz="8" w:space="0" w:color="auto"/>
            </w:tcBorders>
          </w:tcPr>
          <w:p w14:paraId="769EE072" w14:textId="2C150103" w:rsidR="000F1FE9" w:rsidRPr="00FA75AB" w:rsidRDefault="000F1FE9"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Occupation</w:t>
            </w:r>
          </w:p>
        </w:tc>
      </w:tr>
      <w:tr w:rsidR="000F1FE9" w:rsidRPr="00FA75AB" w14:paraId="74AB2741" w14:textId="77777777" w:rsidTr="00B57E3A">
        <w:tc>
          <w:tcPr>
            <w:tcW w:w="1942" w:type="pct"/>
            <w:vAlign w:val="center"/>
          </w:tcPr>
          <w:p w14:paraId="79036EF1" w14:textId="77777777" w:rsidR="000F1FE9" w:rsidRPr="005A7E10"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sidRPr="00B1437B">
              <w:rPr>
                <w:rFonts w:asciiTheme="minorHAnsi" w:hAnsiTheme="minorHAnsi" w:cstheme="minorHAnsi"/>
                <w:color w:val="auto"/>
                <w:sz w:val="22"/>
                <w:szCs w:val="22"/>
              </w:rPr>
              <w:t>Student</w:t>
            </w:r>
          </w:p>
        </w:tc>
        <w:tc>
          <w:tcPr>
            <w:tcW w:w="1840" w:type="pct"/>
            <w:vAlign w:val="center"/>
          </w:tcPr>
          <w:p w14:paraId="13C3FA81" w14:textId="09261A10" w:rsidR="000F1FE9" w:rsidRPr="00FA75AB" w:rsidRDefault="000F1FE9"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91</w:t>
            </w:r>
          </w:p>
        </w:tc>
        <w:tc>
          <w:tcPr>
            <w:tcW w:w="1218" w:type="pct"/>
            <w:vAlign w:val="center"/>
          </w:tcPr>
          <w:p w14:paraId="606DF05E" w14:textId="77C37E2E" w:rsidR="000F1FE9" w:rsidRPr="00FA75AB"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30.6</w:t>
            </w:r>
            <w:r w:rsidRPr="00B1437B">
              <w:rPr>
                <w:rFonts w:asciiTheme="minorHAnsi" w:hAnsiTheme="minorHAnsi" w:cstheme="minorHAnsi"/>
                <w:color w:val="auto"/>
                <w:sz w:val="22"/>
                <w:szCs w:val="22"/>
              </w:rPr>
              <w:t>%</w:t>
            </w:r>
          </w:p>
        </w:tc>
      </w:tr>
      <w:tr w:rsidR="000F1FE9" w:rsidRPr="00FA75AB" w14:paraId="61403BEE" w14:textId="77777777" w:rsidTr="00B57E3A">
        <w:tc>
          <w:tcPr>
            <w:tcW w:w="1942" w:type="pct"/>
            <w:vAlign w:val="center"/>
          </w:tcPr>
          <w:p w14:paraId="650DD209" w14:textId="6AD2A929" w:rsidR="000F1FE9" w:rsidRPr="005A7E10" w:rsidRDefault="000F1FE9"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Working</w:t>
            </w:r>
          </w:p>
        </w:tc>
        <w:tc>
          <w:tcPr>
            <w:tcW w:w="1840" w:type="pct"/>
            <w:vAlign w:val="center"/>
          </w:tcPr>
          <w:p w14:paraId="5E3F92FC" w14:textId="3BBDFC68" w:rsidR="000F1FE9" w:rsidRPr="00FA75AB" w:rsidRDefault="000F1FE9"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color w:val="auto"/>
                <w:sz w:val="22"/>
                <w:szCs w:val="22"/>
              </w:rPr>
              <w:t>1</w:t>
            </w:r>
            <w:r>
              <w:rPr>
                <w:rFonts w:asciiTheme="minorHAnsi" w:hAnsiTheme="minorHAnsi" w:cstheme="minorHAnsi" w:hint="eastAsia"/>
                <w:color w:val="auto"/>
                <w:sz w:val="22"/>
                <w:szCs w:val="22"/>
                <w:lang w:eastAsia="zh-CN"/>
              </w:rPr>
              <w:t>70</w:t>
            </w:r>
          </w:p>
        </w:tc>
        <w:tc>
          <w:tcPr>
            <w:tcW w:w="1218" w:type="pct"/>
            <w:vAlign w:val="center"/>
          </w:tcPr>
          <w:p w14:paraId="47F6C715" w14:textId="58B133FF" w:rsidR="000F1FE9" w:rsidRPr="00FA75AB"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57.2</w:t>
            </w:r>
            <w:r w:rsidRPr="00B1437B">
              <w:rPr>
                <w:rFonts w:asciiTheme="minorHAnsi" w:hAnsiTheme="minorHAnsi" w:cstheme="minorHAnsi"/>
                <w:color w:val="auto"/>
                <w:sz w:val="22"/>
                <w:szCs w:val="22"/>
              </w:rPr>
              <w:t>%</w:t>
            </w:r>
          </w:p>
        </w:tc>
      </w:tr>
      <w:tr w:rsidR="000F1FE9" w:rsidRPr="00301FD1" w14:paraId="09C1C5D5" w14:textId="77777777" w:rsidTr="00B57E3A">
        <w:tc>
          <w:tcPr>
            <w:tcW w:w="1942" w:type="pct"/>
            <w:vAlign w:val="center"/>
          </w:tcPr>
          <w:p w14:paraId="396CD778" w14:textId="77777777" w:rsidR="000F1FE9" w:rsidRPr="005A7E10"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sidRPr="00B1437B">
              <w:rPr>
                <w:rFonts w:asciiTheme="minorHAnsi" w:hAnsiTheme="minorHAnsi" w:cstheme="minorHAnsi"/>
                <w:color w:val="auto"/>
                <w:sz w:val="22"/>
                <w:szCs w:val="22"/>
              </w:rPr>
              <w:t>Unemployed</w:t>
            </w:r>
          </w:p>
        </w:tc>
        <w:tc>
          <w:tcPr>
            <w:tcW w:w="1840" w:type="pct"/>
            <w:vAlign w:val="center"/>
          </w:tcPr>
          <w:p w14:paraId="1F92FADA" w14:textId="203EF874" w:rsidR="000F1FE9" w:rsidRPr="00301FD1" w:rsidRDefault="000F1FE9"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23</w:t>
            </w:r>
          </w:p>
        </w:tc>
        <w:tc>
          <w:tcPr>
            <w:tcW w:w="1218" w:type="pct"/>
            <w:vAlign w:val="center"/>
          </w:tcPr>
          <w:p w14:paraId="64AE3205" w14:textId="7A344752" w:rsidR="000F1FE9" w:rsidRPr="00301FD1"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hint="eastAsia"/>
                <w:color w:val="auto"/>
                <w:sz w:val="22"/>
                <w:szCs w:val="22"/>
                <w:lang w:eastAsia="zh-CN"/>
              </w:rPr>
              <w:t>7.7</w:t>
            </w:r>
            <w:r w:rsidRPr="00B1437B">
              <w:rPr>
                <w:rFonts w:asciiTheme="minorHAnsi" w:hAnsiTheme="minorHAnsi" w:cstheme="minorHAnsi"/>
                <w:color w:val="auto"/>
                <w:sz w:val="22"/>
                <w:szCs w:val="22"/>
              </w:rPr>
              <w:t>%</w:t>
            </w:r>
          </w:p>
        </w:tc>
      </w:tr>
      <w:tr w:rsidR="000F1FE9" w:rsidRPr="00301FD1" w14:paraId="5676088E" w14:textId="77777777" w:rsidTr="00B57E3A">
        <w:tc>
          <w:tcPr>
            <w:tcW w:w="1942" w:type="pct"/>
            <w:vAlign w:val="center"/>
          </w:tcPr>
          <w:p w14:paraId="69CF31F3" w14:textId="3C66C17E" w:rsidR="000F1FE9" w:rsidRPr="005A7E10"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H</w:t>
            </w:r>
            <w:r>
              <w:rPr>
                <w:rFonts w:asciiTheme="minorHAnsi" w:hAnsiTheme="minorHAnsi" w:cstheme="minorHAnsi" w:hint="eastAsia"/>
                <w:color w:val="auto"/>
                <w:sz w:val="22"/>
                <w:szCs w:val="22"/>
                <w:lang w:eastAsia="zh-CN"/>
              </w:rPr>
              <w:t>ousekeep</w:t>
            </w:r>
            <w:r w:rsidRPr="00B1437B">
              <w:rPr>
                <w:rFonts w:asciiTheme="minorHAnsi" w:hAnsiTheme="minorHAnsi" w:cstheme="minorHAnsi"/>
                <w:color w:val="auto"/>
                <w:sz w:val="22"/>
                <w:szCs w:val="22"/>
              </w:rPr>
              <w:t>er</w:t>
            </w:r>
          </w:p>
        </w:tc>
        <w:tc>
          <w:tcPr>
            <w:tcW w:w="1840" w:type="pct"/>
            <w:vAlign w:val="center"/>
          </w:tcPr>
          <w:p w14:paraId="4CBC329C" w14:textId="089DE46E" w:rsidR="000F1FE9" w:rsidRPr="00301FD1" w:rsidRDefault="000F1FE9"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10</w:t>
            </w:r>
          </w:p>
        </w:tc>
        <w:tc>
          <w:tcPr>
            <w:tcW w:w="1218" w:type="pct"/>
            <w:vAlign w:val="center"/>
          </w:tcPr>
          <w:p w14:paraId="6AEE63C2" w14:textId="7F90A824" w:rsidR="000F1FE9" w:rsidRPr="00301FD1"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hint="eastAsia"/>
                <w:color w:val="auto"/>
                <w:sz w:val="22"/>
                <w:szCs w:val="22"/>
                <w:lang w:eastAsia="zh-CN"/>
              </w:rPr>
              <w:t>3.4</w:t>
            </w:r>
            <w:r w:rsidRPr="00B1437B">
              <w:rPr>
                <w:rFonts w:asciiTheme="minorHAnsi" w:hAnsiTheme="minorHAnsi" w:cstheme="minorHAnsi"/>
                <w:color w:val="auto"/>
                <w:sz w:val="22"/>
                <w:szCs w:val="22"/>
              </w:rPr>
              <w:t>%</w:t>
            </w:r>
          </w:p>
        </w:tc>
      </w:tr>
      <w:tr w:rsidR="000F1FE9" w:rsidRPr="00301FD1" w14:paraId="2DEA9938" w14:textId="77777777" w:rsidTr="00B57E3A">
        <w:tc>
          <w:tcPr>
            <w:tcW w:w="1942" w:type="pct"/>
            <w:vAlign w:val="center"/>
          </w:tcPr>
          <w:p w14:paraId="09330BD4" w14:textId="77777777" w:rsidR="000F1FE9" w:rsidRPr="005A7E10"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sidRPr="00B1437B">
              <w:rPr>
                <w:rFonts w:asciiTheme="minorHAnsi" w:hAnsiTheme="minorHAnsi" w:cstheme="minorHAnsi"/>
                <w:color w:val="auto"/>
                <w:sz w:val="22"/>
                <w:szCs w:val="22"/>
              </w:rPr>
              <w:t>Other</w:t>
            </w:r>
          </w:p>
        </w:tc>
        <w:tc>
          <w:tcPr>
            <w:tcW w:w="1840" w:type="pct"/>
            <w:vAlign w:val="center"/>
          </w:tcPr>
          <w:p w14:paraId="06596823" w14:textId="3B42AE42" w:rsidR="000F1FE9" w:rsidRPr="00301FD1" w:rsidRDefault="000F1FE9"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3</w:t>
            </w:r>
          </w:p>
        </w:tc>
        <w:tc>
          <w:tcPr>
            <w:tcW w:w="1218" w:type="pct"/>
            <w:vAlign w:val="center"/>
          </w:tcPr>
          <w:p w14:paraId="2EFCA8F5" w14:textId="17031A3E" w:rsidR="000F1FE9" w:rsidRPr="00301FD1" w:rsidRDefault="000F1FE9"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hint="eastAsia"/>
                <w:color w:val="auto"/>
                <w:sz w:val="22"/>
                <w:szCs w:val="22"/>
                <w:lang w:eastAsia="zh-CN"/>
              </w:rPr>
              <w:t>1</w:t>
            </w:r>
            <w:r>
              <w:rPr>
                <w:rFonts w:asciiTheme="minorHAnsi" w:hAnsiTheme="minorHAnsi" w:cstheme="minorHAnsi"/>
                <w:color w:val="auto"/>
                <w:sz w:val="22"/>
                <w:szCs w:val="22"/>
              </w:rPr>
              <w:t>.</w:t>
            </w:r>
            <w:r w:rsidRPr="00B1437B">
              <w:rPr>
                <w:rFonts w:asciiTheme="minorHAnsi" w:hAnsiTheme="minorHAnsi" w:cstheme="minorHAnsi"/>
                <w:color w:val="auto"/>
                <w:sz w:val="22"/>
                <w:szCs w:val="22"/>
              </w:rPr>
              <w:t>0%</w:t>
            </w:r>
          </w:p>
        </w:tc>
      </w:tr>
      <w:tr w:rsidR="000F1FE9" w:rsidRPr="00FA75AB" w14:paraId="7E6617EB" w14:textId="77777777" w:rsidTr="00B57E3A">
        <w:tc>
          <w:tcPr>
            <w:tcW w:w="5000" w:type="pct"/>
            <w:gridSpan w:val="3"/>
            <w:tcBorders>
              <w:top w:val="single" w:sz="8" w:space="0" w:color="auto"/>
            </w:tcBorders>
          </w:tcPr>
          <w:p w14:paraId="1C04C77F" w14:textId="33912AFF" w:rsidR="000F1FE9" w:rsidRPr="00FA75AB" w:rsidRDefault="00A5402A"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M</w:t>
            </w:r>
            <w:r w:rsidR="000F1FE9" w:rsidRPr="00722C0F">
              <w:rPr>
                <w:rFonts w:asciiTheme="minorHAnsi" w:hAnsiTheme="minorHAnsi" w:cstheme="minorHAnsi"/>
                <w:color w:val="auto"/>
                <w:sz w:val="22"/>
                <w:szCs w:val="22"/>
              </w:rPr>
              <w:t>onthly income (NT $)</w:t>
            </w:r>
          </w:p>
        </w:tc>
      </w:tr>
      <w:tr w:rsidR="000F1FE9" w:rsidRPr="00FA75AB" w14:paraId="21D1A001" w14:textId="77777777" w:rsidTr="00B57E3A">
        <w:tc>
          <w:tcPr>
            <w:tcW w:w="1942" w:type="pct"/>
            <w:vAlign w:val="center"/>
          </w:tcPr>
          <w:p w14:paraId="2DB088D6" w14:textId="4D65963F" w:rsidR="000F1FE9" w:rsidRPr="005A7E10" w:rsidRDefault="00A5402A"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Less than $</w:t>
            </w:r>
            <w:r>
              <w:rPr>
                <w:rFonts w:asciiTheme="minorHAnsi" w:hAnsiTheme="minorHAnsi" w:cstheme="minorHAnsi" w:hint="eastAsia"/>
                <w:color w:val="auto"/>
                <w:sz w:val="22"/>
                <w:szCs w:val="22"/>
                <w:lang w:eastAsia="zh-CN"/>
              </w:rPr>
              <w:t>2</w:t>
            </w:r>
            <w:r w:rsidR="000F1FE9" w:rsidRPr="00722C0F">
              <w:rPr>
                <w:rFonts w:asciiTheme="minorHAnsi" w:hAnsiTheme="minorHAnsi" w:cstheme="minorHAnsi"/>
                <w:color w:val="auto"/>
                <w:sz w:val="22"/>
                <w:szCs w:val="22"/>
              </w:rPr>
              <w:t>0,000</w:t>
            </w:r>
          </w:p>
        </w:tc>
        <w:tc>
          <w:tcPr>
            <w:tcW w:w="1840" w:type="pct"/>
            <w:vAlign w:val="center"/>
          </w:tcPr>
          <w:p w14:paraId="687E33F6" w14:textId="40354668" w:rsidR="000F1FE9" w:rsidRPr="00FA75AB" w:rsidRDefault="00A5402A"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color w:val="auto"/>
                <w:sz w:val="22"/>
                <w:szCs w:val="22"/>
              </w:rPr>
              <w:t>1</w:t>
            </w:r>
            <w:r>
              <w:rPr>
                <w:rFonts w:asciiTheme="minorHAnsi" w:hAnsiTheme="minorHAnsi" w:cstheme="minorHAnsi" w:hint="eastAsia"/>
                <w:color w:val="auto"/>
                <w:sz w:val="22"/>
                <w:szCs w:val="22"/>
                <w:lang w:eastAsia="zh-CN"/>
              </w:rPr>
              <w:t>20</w:t>
            </w:r>
          </w:p>
        </w:tc>
        <w:tc>
          <w:tcPr>
            <w:tcW w:w="1218" w:type="pct"/>
            <w:vAlign w:val="center"/>
          </w:tcPr>
          <w:p w14:paraId="4C9C4360" w14:textId="16037484" w:rsidR="000F1FE9" w:rsidRPr="00FA75AB" w:rsidRDefault="00A5402A"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40.4</w:t>
            </w:r>
            <w:r w:rsidR="000F1FE9" w:rsidRPr="00722C0F">
              <w:rPr>
                <w:rFonts w:asciiTheme="minorHAnsi" w:hAnsiTheme="minorHAnsi" w:cstheme="minorHAnsi"/>
                <w:color w:val="auto"/>
                <w:sz w:val="22"/>
                <w:szCs w:val="22"/>
              </w:rPr>
              <w:t>%</w:t>
            </w:r>
          </w:p>
        </w:tc>
      </w:tr>
      <w:tr w:rsidR="000F1FE9" w:rsidRPr="00FA75AB" w14:paraId="4846979C" w14:textId="77777777" w:rsidTr="00B57E3A">
        <w:tc>
          <w:tcPr>
            <w:tcW w:w="1942" w:type="pct"/>
            <w:vAlign w:val="center"/>
          </w:tcPr>
          <w:p w14:paraId="01F40FF2" w14:textId="48A815B5" w:rsidR="000F1FE9" w:rsidRPr="005A7E10" w:rsidRDefault="00A5402A" w:rsidP="00A5402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color w:val="auto"/>
                <w:sz w:val="22"/>
                <w:szCs w:val="22"/>
              </w:rPr>
              <w:t>$</w:t>
            </w:r>
            <w:r>
              <w:rPr>
                <w:rFonts w:asciiTheme="minorHAnsi" w:hAnsiTheme="minorHAnsi" w:cstheme="minorHAnsi" w:hint="eastAsia"/>
                <w:color w:val="auto"/>
                <w:sz w:val="22"/>
                <w:szCs w:val="22"/>
                <w:lang w:eastAsia="zh-CN"/>
              </w:rPr>
              <w:t>2</w:t>
            </w:r>
            <w:r w:rsidR="000F1FE9" w:rsidRPr="00722C0F">
              <w:rPr>
                <w:rFonts w:asciiTheme="minorHAnsi" w:hAnsiTheme="minorHAnsi" w:cstheme="minorHAnsi"/>
                <w:color w:val="auto"/>
                <w:sz w:val="22"/>
                <w:szCs w:val="22"/>
              </w:rPr>
              <w:t xml:space="preserve">0,001 to </w:t>
            </w:r>
            <w:r>
              <w:rPr>
                <w:rFonts w:asciiTheme="minorHAnsi" w:hAnsiTheme="minorHAnsi" w:cstheme="minorHAnsi" w:hint="eastAsia"/>
                <w:color w:val="auto"/>
                <w:sz w:val="22"/>
                <w:szCs w:val="22"/>
                <w:lang w:eastAsia="zh-CN"/>
              </w:rPr>
              <w:t>35</w:t>
            </w:r>
            <w:r>
              <w:rPr>
                <w:rFonts w:asciiTheme="minorHAnsi" w:hAnsiTheme="minorHAnsi" w:cstheme="minorHAnsi"/>
                <w:color w:val="auto"/>
                <w:sz w:val="22"/>
                <w:szCs w:val="22"/>
              </w:rPr>
              <w:t>,</w:t>
            </w:r>
            <w:r>
              <w:rPr>
                <w:rFonts w:asciiTheme="minorHAnsi" w:hAnsiTheme="minorHAnsi" w:cstheme="minorHAnsi" w:hint="eastAsia"/>
                <w:color w:val="auto"/>
                <w:sz w:val="22"/>
                <w:szCs w:val="22"/>
                <w:lang w:eastAsia="zh-CN"/>
              </w:rPr>
              <w:t>000</w:t>
            </w:r>
          </w:p>
        </w:tc>
        <w:tc>
          <w:tcPr>
            <w:tcW w:w="1840" w:type="pct"/>
            <w:vAlign w:val="center"/>
          </w:tcPr>
          <w:p w14:paraId="0B1478A1" w14:textId="535BD82C" w:rsidR="000F1FE9" w:rsidRPr="00FA75AB" w:rsidRDefault="00A5402A"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color w:val="auto"/>
                <w:sz w:val="22"/>
                <w:szCs w:val="22"/>
              </w:rPr>
              <w:t>9</w:t>
            </w:r>
            <w:r>
              <w:rPr>
                <w:rFonts w:asciiTheme="minorHAnsi" w:hAnsiTheme="minorHAnsi" w:cstheme="minorHAnsi" w:hint="eastAsia"/>
                <w:color w:val="auto"/>
                <w:sz w:val="22"/>
                <w:szCs w:val="22"/>
                <w:lang w:eastAsia="zh-CN"/>
              </w:rPr>
              <w:t>4</w:t>
            </w:r>
          </w:p>
        </w:tc>
        <w:tc>
          <w:tcPr>
            <w:tcW w:w="1218" w:type="pct"/>
            <w:vAlign w:val="center"/>
          </w:tcPr>
          <w:p w14:paraId="2B64776F" w14:textId="7FB78854" w:rsidR="000F1FE9" w:rsidRPr="00FA75AB" w:rsidRDefault="00A5402A"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31.6</w:t>
            </w:r>
            <w:r w:rsidR="000F1FE9" w:rsidRPr="00722C0F">
              <w:rPr>
                <w:rFonts w:asciiTheme="minorHAnsi" w:hAnsiTheme="minorHAnsi" w:cstheme="minorHAnsi"/>
                <w:color w:val="auto"/>
                <w:sz w:val="22"/>
                <w:szCs w:val="22"/>
              </w:rPr>
              <w:t>%</w:t>
            </w:r>
          </w:p>
        </w:tc>
      </w:tr>
      <w:tr w:rsidR="000F1FE9" w:rsidRPr="00FA75AB" w14:paraId="403833B1" w14:textId="77777777" w:rsidTr="00B57E3A">
        <w:tc>
          <w:tcPr>
            <w:tcW w:w="1942" w:type="pct"/>
            <w:vAlign w:val="center"/>
          </w:tcPr>
          <w:p w14:paraId="57331266" w14:textId="62538DB7" w:rsidR="000F1FE9" w:rsidRPr="005A7E10" w:rsidRDefault="00A5402A" w:rsidP="00A5402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color w:val="auto"/>
                <w:sz w:val="22"/>
                <w:szCs w:val="22"/>
              </w:rPr>
              <w:t>$3</w:t>
            </w:r>
            <w:r>
              <w:rPr>
                <w:rFonts w:asciiTheme="minorHAnsi" w:hAnsiTheme="minorHAnsi" w:cstheme="minorHAnsi" w:hint="eastAsia"/>
                <w:color w:val="auto"/>
                <w:sz w:val="22"/>
                <w:szCs w:val="22"/>
                <w:lang w:eastAsia="zh-CN"/>
              </w:rPr>
              <w:t>5</w:t>
            </w:r>
            <w:r>
              <w:rPr>
                <w:rFonts w:asciiTheme="minorHAnsi" w:hAnsiTheme="minorHAnsi" w:cstheme="minorHAnsi"/>
                <w:color w:val="auto"/>
                <w:sz w:val="22"/>
                <w:szCs w:val="22"/>
              </w:rPr>
              <w:t>,00</w:t>
            </w:r>
            <w:r>
              <w:rPr>
                <w:rFonts w:asciiTheme="minorHAnsi" w:hAnsiTheme="minorHAnsi" w:cstheme="minorHAnsi" w:hint="eastAsia"/>
                <w:color w:val="auto"/>
                <w:sz w:val="22"/>
                <w:szCs w:val="22"/>
                <w:lang w:eastAsia="zh-CN"/>
              </w:rPr>
              <w:t>1</w:t>
            </w:r>
            <w:r w:rsidR="000F1FE9" w:rsidRPr="00722C0F">
              <w:rPr>
                <w:rFonts w:asciiTheme="minorHAnsi" w:hAnsiTheme="minorHAnsi" w:cstheme="minorHAnsi"/>
                <w:color w:val="auto"/>
                <w:sz w:val="22"/>
                <w:szCs w:val="22"/>
              </w:rPr>
              <w:t xml:space="preserve"> to $</w:t>
            </w:r>
            <w:r>
              <w:rPr>
                <w:rFonts w:asciiTheme="minorHAnsi" w:hAnsiTheme="minorHAnsi" w:cstheme="minorHAnsi" w:hint="eastAsia"/>
                <w:color w:val="auto"/>
                <w:sz w:val="22"/>
                <w:szCs w:val="22"/>
                <w:lang w:eastAsia="zh-CN"/>
              </w:rPr>
              <w:t>50</w:t>
            </w:r>
            <w:r w:rsidR="000F1FE9" w:rsidRPr="00722C0F">
              <w:rPr>
                <w:rFonts w:asciiTheme="minorHAnsi" w:hAnsiTheme="minorHAnsi" w:cstheme="minorHAnsi"/>
                <w:color w:val="auto"/>
                <w:sz w:val="22"/>
                <w:szCs w:val="22"/>
              </w:rPr>
              <w:t>,</w:t>
            </w:r>
            <w:r>
              <w:rPr>
                <w:rFonts w:asciiTheme="minorHAnsi" w:hAnsiTheme="minorHAnsi" w:cstheme="minorHAnsi" w:hint="eastAsia"/>
                <w:color w:val="auto"/>
                <w:sz w:val="22"/>
                <w:szCs w:val="22"/>
                <w:lang w:eastAsia="zh-CN"/>
              </w:rPr>
              <w:t>000</w:t>
            </w:r>
          </w:p>
        </w:tc>
        <w:tc>
          <w:tcPr>
            <w:tcW w:w="1840" w:type="pct"/>
            <w:vAlign w:val="center"/>
          </w:tcPr>
          <w:p w14:paraId="5D55C9AA" w14:textId="1122A5D9" w:rsidR="000F1FE9" w:rsidRPr="00026B3E" w:rsidRDefault="00A5402A"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color w:val="auto"/>
                <w:sz w:val="22"/>
                <w:szCs w:val="22"/>
              </w:rPr>
              <w:t>6</w:t>
            </w:r>
            <w:r>
              <w:rPr>
                <w:rFonts w:asciiTheme="minorHAnsi" w:hAnsiTheme="minorHAnsi" w:cstheme="minorHAnsi" w:hint="eastAsia"/>
                <w:color w:val="auto"/>
                <w:sz w:val="22"/>
                <w:szCs w:val="22"/>
                <w:lang w:eastAsia="zh-CN"/>
              </w:rPr>
              <w:t>8</w:t>
            </w:r>
          </w:p>
        </w:tc>
        <w:tc>
          <w:tcPr>
            <w:tcW w:w="1218" w:type="pct"/>
            <w:vAlign w:val="center"/>
          </w:tcPr>
          <w:p w14:paraId="3F266D34" w14:textId="64539830" w:rsidR="000F1FE9" w:rsidRPr="00FA75AB" w:rsidRDefault="00A5402A"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22.9</w:t>
            </w:r>
            <w:r w:rsidR="000F1FE9" w:rsidRPr="00722C0F">
              <w:rPr>
                <w:rFonts w:asciiTheme="minorHAnsi" w:hAnsiTheme="minorHAnsi" w:cstheme="minorHAnsi"/>
                <w:color w:val="auto"/>
                <w:sz w:val="22"/>
                <w:szCs w:val="22"/>
              </w:rPr>
              <w:t>%</w:t>
            </w:r>
          </w:p>
        </w:tc>
      </w:tr>
      <w:tr w:rsidR="000F1FE9" w:rsidRPr="000220FC" w14:paraId="53C435EB" w14:textId="77777777" w:rsidTr="00B57E3A">
        <w:tc>
          <w:tcPr>
            <w:tcW w:w="1942" w:type="pct"/>
            <w:vAlign w:val="center"/>
          </w:tcPr>
          <w:p w14:paraId="4723D1EF" w14:textId="34DF1557" w:rsidR="000F1FE9" w:rsidRPr="000220FC" w:rsidRDefault="00A5402A" w:rsidP="00A5402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color w:val="auto"/>
                <w:sz w:val="22"/>
                <w:szCs w:val="22"/>
              </w:rPr>
              <w:t>$50,00</w:t>
            </w:r>
            <w:r>
              <w:rPr>
                <w:rFonts w:asciiTheme="minorHAnsi" w:hAnsiTheme="minorHAnsi" w:cstheme="minorHAnsi" w:hint="eastAsia"/>
                <w:color w:val="auto"/>
                <w:sz w:val="22"/>
                <w:szCs w:val="22"/>
                <w:lang w:eastAsia="zh-CN"/>
              </w:rPr>
              <w:t>1</w:t>
            </w:r>
            <w:r>
              <w:rPr>
                <w:rFonts w:asciiTheme="minorHAnsi" w:hAnsiTheme="minorHAnsi" w:cstheme="minorHAnsi"/>
                <w:color w:val="auto"/>
                <w:sz w:val="22"/>
                <w:szCs w:val="22"/>
              </w:rPr>
              <w:t xml:space="preserve"> to $6</w:t>
            </w:r>
            <w:r>
              <w:rPr>
                <w:rFonts w:asciiTheme="minorHAnsi" w:hAnsiTheme="minorHAnsi" w:cstheme="minorHAnsi" w:hint="eastAsia"/>
                <w:color w:val="auto"/>
                <w:sz w:val="22"/>
                <w:szCs w:val="22"/>
                <w:lang w:eastAsia="zh-CN"/>
              </w:rPr>
              <w:t>5</w:t>
            </w:r>
            <w:r w:rsidR="000F1FE9" w:rsidRPr="00722C0F">
              <w:rPr>
                <w:rFonts w:asciiTheme="minorHAnsi" w:hAnsiTheme="minorHAnsi" w:cstheme="minorHAnsi"/>
                <w:color w:val="auto"/>
                <w:sz w:val="22"/>
                <w:szCs w:val="22"/>
              </w:rPr>
              <w:t>,</w:t>
            </w:r>
            <w:r>
              <w:rPr>
                <w:rFonts w:asciiTheme="minorHAnsi" w:hAnsiTheme="minorHAnsi" w:cstheme="minorHAnsi" w:hint="eastAsia"/>
                <w:color w:val="auto"/>
                <w:sz w:val="22"/>
                <w:szCs w:val="22"/>
                <w:lang w:eastAsia="zh-CN"/>
              </w:rPr>
              <w:t>000</w:t>
            </w:r>
          </w:p>
        </w:tc>
        <w:tc>
          <w:tcPr>
            <w:tcW w:w="1840" w:type="pct"/>
            <w:vAlign w:val="center"/>
          </w:tcPr>
          <w:p w14:paraId="4439A659" w14:textId="7E241258" w:rsidR="000F1FE9" w:rsidRPr="000220FC" w:rsidRDefault="00A5402A"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color w:val="auto"/>
                <w:sz w:val="22"/>
                <w:szCs w:val="22"/>
              </w:rPr>
              <w:t>1</w:t>
            </w:r>
            <w:r>
              <w:rPr>
                <w:rFonts w:asciiTheme="minorHAnsi" w:hAnsiTheme="minorHAnsi" w:cstheme="minorHAnsi" w:hint="eastAsia"/>
                <w:color w:val="auto"/>
                <w:sz w:val="22"/>
                <w:szCs w:val="22"/>
                <w:lang w:eastAsia="zh-CN"/>
              </w:rPr>
              <w:t>3</w:t>
            </w:r>
          </w:p>
        </w:tc>
        <w:tc>
          <w:tcPr>
            <w:tcW w:w="1218" w:type="pct"/>
            <w:vAlign w:val="center"/>
          </w:tcPr>
          <w:p w14:paraId="72AF8D14" w14:textId="09CE78B6" w:rsidR="000F1FE9" w:rsidRPr="000220FC" w:rsidRDefault="000F1FE9" w:rsidP="00A5402A">
            <w:pPr>
              <w:tabs>
                <w:tab w:val="clear" w:pos="3068"/>
              </w:tabs>
              <w:spacing w:after="160" w:line="259" w:lineRule="auto"/>
              <w:ind w:firstLine="0"/>
              <w:jc w:val="center"/>
              <w:rPr>
                <w:rFonts w:asciiTheme="minorHAnsi" w:hAnsiTheme="minorHAnsi" w:cstheme="minorHAnsi"/>
                <w:color w:val="auto"/>
                <w:sz w:val="22"/>
                <w:szCs w:val="22"/>
                <w:lang w:eastAsia="zh-CN"/>
              </w:rPr>
            </w:pPr>
            <w:r w:rsidRPr="00722C0F">
              <w:rPr>
                <w:rFonts w:asciiTheme="minorHAnsi" w:hAnsiTheme="minorHAnsi" w:cstheme="minorHAnsi"/>
                <w:color w:val="auto"/>
                <w:sz w:val="22"/>
                <w:szCs w:val="22"/>
              </w:rPr>
              <w:t xml:space="preserve"> </w:t>
            </w:r>
            <w:r w:rsidR="00A5402A">
              <w:rPr>
                <w:rFonts w:asciiTheme="minorHAnsi" w:hAnsiTheme="minorHAnsi" w:cstheme="minorHAnsi" w:hint="eastAsia"/>
                <w:color w:val="auto"/>
                <w:sz w:val="22"/>
                <w:szCs w:val="22"/>
                <w:lang w:eastAsia="zh-CN"/>
              </w:rPr>
              <w:t>4.4</w:t>
            </w:r>
            <w:r w:rsidRPr="00722C0F">
              <w:rPr>
                <w:rFonts w:asciiTheme="minorHAnsi" w:hAnsiTheme="minorHAnsi" w:cstheme="minorHAnsi"/>
                <w:color w:val="auto"/>
                <w:sz w:val="22"/>
                <w:szCs w:val="22"/>
              </w:rPr>
              <w:t>%</w:t>
            </w:r>
          </w:p>
        </w:tc>
      </w:tr>
      <w:tr w:rsidR="000F1FE9" w:rsidRPr="00301FD1" w14:paraId="232E6653" w14:textId="77777777" w:rsidTr="00B57E3A">
        <w:tc>
          <w:tcPr>
            <w:tcW w:w="1942" w:type="pct"/>
            <w:vAlign w:val="center"/>
          </w:tcPr>
          <w:p w14:paraId="295569BD" w14:textId="6FB2997A" w:rsidR="000F1FE9" w:rsidRPr="005A7E10" w:rsidRDefault="00A5402A"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w:t>
            </w:r>
            <w:r>
              <w:rPr>
                <w:rFonts w:asciiTheme="minorHAnsi" w:hAnsiTheme="minorHAnsi" w:cstheme="minorHAnsi" w:hint="eastAsia"/>
                <w:color w:val="auto"/>
                <w:sz w:val="22"/>
                <w:szCs w:val="22"/>
                <w:lang w:eastAsia="zh-CN"/>
              </w:rPr>
              <w:t>65</w:t>
            </w:r>
            <w:r>
              <w:rPr>
                <w:rFonts w:asciiTheme="minorHAnsi" w:hAnsiTheme="minorHAnsi" w:cstheme="minorHAnsi"/>
                <w:color w:val="auto"/>
                <w:sz w:val="22"/>
                <w:szCs w:val="22"/>
              </w:rPr>
              <w:t>,00</w:t>
            </w:r>
            <w:r>
              <w:rPr>
                <w:rFonts w:asciiTheme="minorHAnsi" w:hAnsiTheme="minorHAnsi" w:cstheme="minorHAnsi" w:hint="eastAsia"/>
                <w:color w:val="auto"/>
                <w:sz w:val="22"/>
                <w:szCs w:val="22"/>
                <w:lang w:eastAsia="zh-CN"/>
              </w:rPr>
              <w:t>1</w:t>
            </w:r>
            <w:r w:rsidR="000F1FE9" w:rsidRPr="00722C0F">
              <w:rPr>
                <w:rFonts w:asciiTheme="minorHAnsi" w:hAnsiTheme="minorHAnsi" w:cstheme="minorHAnsi"/>
                <w:color w:val="auto"/>
                <w:sz w:val="22"/>
                <w:szCs w:val="22"/>
              </w:rPr>
              <w:t xml:space="preserve"> and above</w:t>
            </w:r>
          </w:p>
        </w:tc>
        <w:tc>
          <w:tcPr>
            <w:tcW w:w="1840" w:type="pct"/>
            <w:vAlign w:val="center"/>
          </w:tcPr>
          <w:p w14:paraId="4CC64AAE" w14:textId="6DA3FA90" w:rsidR="000F1FE9" w:rsidRPr="00301FD1" w:rsidRDefault="00A5402A"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2</w:t>
            </w:r>
          </w:p>
        </w:tc>
        <w:tc>
          <w:tcPr>
            <w:tcW w:w="1218" w:type="pct"/>
            <w:vAlign w:val="center"/>
          </w:tcPr>
          <w:p w14:paraId="6E2BD8F0" w14:textId="794E3B3C" w:rsidR="000F1FE9" w:rsidRPr="00301FD1" w:rsidRDefault="000F1FE9" w:rsidP="00A5402A">
            <w:pPr>
              <w:tabs>
                <w:tab w:val="clear" w:pos="3068"/>
              </w:tabs>
              <w:spacing w:after="160" w:line="259" w:lineRule="auto"/>
              <w:ind w:firstLine="0"/>
              <w:jc w:val="center"/>
              <w:rPr>
                <w:rFonts w:asciiTheme="minorHAnsi" w:hAnsiTheme="minorHAnsi" w:cstheme="minorHAnsi"/>
                <w:color w:val="auto"/>
                <w:sz w:val="22"/>
                <w:szCs w:val="22"/>
              </w:rPr>
            </w:pPr>
            <w:r w:rsidRPr="00722C0F">
              <w:rPr>
                <w:rFonts w:asciiTheme="minorHAnsi" w:hAnsiTheme="minorHAnsi" w:cstheme="minorHAnsi"/>
                <w:color w:val="auto"/>
                <w:sz w:val="22"/>
                <w:szCs w:val="22"/>
              </w:rPr>
              <w:t xml:space="preserve"> </w:t>
            </w:r>
            <w:r w:rsidR="00A5402A">
              <w:rPr>
                <w:rFonts w:asciiTheme="minorHAnsi" w:hAnsiTheme="minorHAnsi" w:cstheme="minorHAnsi" w:hint="eastAsia"/>
                <w:color w:val="auto"/>
                <w:sz w:val="22"/>
                <w:szCs w:val="22"/>
                <w:lang w:eastAsia="zh-CN"/>
              </w:rPr>
              <w:t>0.7</w:t>
            </w:r>
            <w:r w:rsidRPr="00722C0F">
              <w:rPr>
                <w:rFonts w:asciiTheme="minorHAnsi" w:hAnsiTheme="minorHAnsi" w:cstheme="minorHAnsi"/>
                <w:color w:val="auto"/>
                <w:sz w:val="22"/>
                <w:szCs w:val="22"/>
              </w:rPr>
              <w:t>%</w:t>
            </w:r>
          </w:p>
        </w:tc>
      </w:tr>
      <w:tr w:rsidR="000F1FE9" w:rsidRPr="00FA75AB" w14:paraId="2DDAC99F" w14:textId="77777777" w:rsidTr="00B57E3A">
        <w:tc>
          <w:tcPr>
            <w:tcW w:w="5000" w:type="pct"/>
            <w:gridSpan w:val="3"/>
            <w:tcBorders>
              <w:top w:val="single" w:sz="8" w:space="0" w:color="auto"/>
            </w:tcBorders>
          </w:tcPr>
          <w:p w14:paraId="461850A6" w14:textId="73B2F342" w:rsidR="000F1FE9" w:rsidRPr="00FA75AB"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Product type purchased online</w:t>
            </w:r>
          </w:p>
        </w:tc>
      </w:tr>
      <w:tr w:rsidR="000F1FE9" w:rsidRPr="00FA75AB" w14:paraId="38025653" w14:textId="77777777" w:rsidTr="00B57E3A">
        <w:tc>
          <w:tcPr>
            <w:tcW w:w="1942" w:type="pct"/>
            <w:vAlign w:val="center"/>
          </w:tcPr>
          <w:p w14:paraId="3D75A005" w14:textId="079410E7" w:rsidR="000F1FE9" w:rsidRPr="005A7E10"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Travelling</w:t>
            </w:r>
          </w:p>
        </w:tc>
        <w:tc>
          <w:tcPr>
            <w:tcW w:w="1840" w:type="pct"/>
            <w:vAlign w:val="center"/>
          </w:tcPr>
          <w:p w14:paraId="6488AFB0" w14:textId="019A34A8" w:rsidR="000F1FE9" w:rsidRPr="00FA75AB"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11</w:t>
            </w:r>
          </w:p>
        </w:tc>
        <w:tc>
          <w:tcPr>
            <w:tcW w:w="1218" w:type="pct"/>
            <w:vAlign w:val="center"/>
          </w:tcPr>
          <w:p w14:paraId="6AC8E4E7" w14:textId="125F2224" w:rsidR="000F1FE9" w:rsidRPr="00FA75AB" w:rsidRDefault="00B57E3A"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3.7</w:t>
            </w:r>
            <w:r w:rsidR="000F1FE9" w:rsidRPr="00722C0F">
              <w:rPr>
                <w:rFonts w:asciiTheme="minorHAnsi" w:hAnsiTheme="minorHAnsi" w:cstheme="minorHAnsi"/>
                <w:color w:val="auto"/>
                <w:sz w:val="22"/>
                <w:szCs w:val="22"/>
              </w:rPr>
              <w:t>%</w:t>
            </w:r>
          </w:p>
        </w:tc>
      </w:tr>
      <w:tr w:rsidR="000F1FE9" w:rsidRPr="00FA75AB" w14:paraId="7685D51B" w14:textId="77777777" w:rsidTr="00B57E3A">
        <w:tc>
          <w:tcPr>
            <w:tcW w:w="1942" w:type="pct"/>
            <w:vAlign w:val="center"/>
          </w:tcPr>
          <w:p w14:paraId="4CB670EA" w14:textId="77A540C3" w:rsidR="000F1FE9" w:rsidRPr="005A7E10"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Apparel</w:t>
            </w:r>
          </w:p>
        </w:tc>
        <w:tc>
          <w:tcPr>
            <w:tcW w:w="1840" w:type="pct"/>
            <w:vAlign w:val="center"/>
          </w:tcPr>
          <w:p w14:paraId="0E1694C8" w14:textId="4A0D6D9F" w:rsidR="000F1FE9" w:rsidRPr="00FA75AB"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59</w:t>
            </w:r>
          </w:p>
        </w:tc>
        <w:tc>
          <w:tcPr>
            <w:tcW w:w="1218" w:type="pct"/>
            <w:vAlign w:val="center"/>
          </w:tcPr>
          <w:p w14:paraId="135672FB" w14:textId="53373B54" w:rsidR="000F1FE9" w:rsidRPr="00FA75AB" w:rsidRDefault="00B57E3A"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hint="eastAsia"/>
                <w:color w:val="auto"/>
                <w:sz w:val="22"/>
                <w:szCs w:val="22"/>
                <w:lang w:eastAsia="zh-CN"/>
              </w:rPr>
              <w:t>19.9</w:t>
            </w:r>
            <w:r w:rsidR="000F1FE9" w:rsidRPr="00722C0F">
              <w:rPr>
                <w:rFonts w:asciiTheme="minorHAnsi" w:hAnsiTheme="minorHAnsi" w:cstheme="minorHAnsi"/>
                <w:color w:val="auto"/>
                <w:sz w:val="22"/>
                <w:szCs w:val="22"/>
              </w:rPr>
              <w:t>%</w:t>
            </w:r>
          </w:p>
        </w:tc>
      </w:tr>
      <w:tr w:rsidR="000F1FE9" w:rsidRPr="00FA75AB" w14:paraId="454B14D1" w14:textId="77777777" w:rsidTr="00B57E3A">
        <w:tc>
          <w:tcPr>
            <w:tcW w:w="1942" w:type="pct"/>
            <w:vAlign w:val="center"/>
          </w:tcPr>
          <w:p w14:paraId="074D696B" w14:textId="300F2996" w:rsidR="000F1FE9" w:rsidRPr="005A7E10"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Electronics</w:t>
            </w:r>
          </w:p>
        </w:tc>
        <w:tc>
          <w:tcPr>
            <w:tcW w:w="1840" w:type="pct"/>
            <w:vAlign w:val="center"/>
          </w:tcPr>
          <w:p w14:paraId="3FD1E40B" w14:textId="5C5342AC" w:rsidR="000F1FE9" w:rsidRPr="00026B3E"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color w:val="auto"/>
                <w:sz w:val="22"/>
                <w:szCs w:val="22"/>
              </w:rPr>
              <w:t>5</w:t>
            </w:r>
            <w:r>
              <w:rPr>
                <w:rFonts w:asciiTheme="minorHAnsi" w:hAnsiTheme="minorHAnsi" w:cstheme="minorHAnsi" w:hint="eastAsia"/>
                <w:color w:val="auto"/>
                <w:sz w:val="22"/>
                <w:szCs w:val="22"/>
                <w:lang w:eastAsia="zh-CN"/>
              </w:rPr>
              <w:t>6</w:t>
            </w:r>
          </w:p>
        </w:tc>
        <w:tc>
          <w:tcPr>
            <w:tcW w:w="1218" w:type="pct"/>
            <w:vAlign w:val="center"/>
          </w:tcPr>
          <w:p w14:paraId="72266058" w14:textId="5E36FB08" w:rsidR="000F1FE9" w:rsidRPr="00FA75AB" w:rsidRDefault="00B57E3A"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1</w:t>
            </w:r>
            <w:r>
              <w:rPr>
                <w:rFonts w:asciiTheme="minorHAnsi" w:hAnsiTheme="minorHAnsi" w:cstheme="minorHAnsi" w:hint="eastAsia"/>
                <w:color w:val="auto"/>
                <w:sz w:val="22"/>
                <w:szCs w:val="22"/>
                <w:lang w:eastAsia="zh-CN"/>
              </w:rPr>
              <w:t>8.9</w:t>
            </w:r>
            <w:r w:rsidR="000F1FE9" w:rsidRPr="00722C0F">
              <w:rPr>
                <w:rFonts w:asciiTheme="minorHAnsi" w:hAnsiTheme="minorHAnsi" w:cstheme="minorHAnsi"/>
                <w:color w:val="auto"/>
                <w:sz w:val="22"/>
                <w:szCs w:val="22"/>
              </w:rPr>
              <w:t>%</w:t>
            </w:r>
          </w:p>
        </w:tc>
      </w:tr>
      <w:tr w:rsidR="000F1FE9" w:rsidRPr="000220FC" w14:paraId="3FDEAFB3" w14:textId="77777777" w:rsidTr="00B57E3A">
        <w:tc>
          <w:tcPr>
            <w:tcW w:w="1942" w:type="pct"/>
            <w:vAlign w:val="center"/>
          </w:tcPr>
          <w:p w14:paraId="6C6A71B6" w14:textId="1EE3FEAE" w:rsidR="000F1FE9" w:rsidRPr="000220FC"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Health and care</w:t>
            </w:r>
          </w:p>
        </w:tc>
        <w:tc>
          <w:tcPr>
            <w:tcW w:w="1840" w:type="pct"/>
            <w:vAlign w:val="center"/>
          </w:tcPr>
          <w:p w14:paraId="4A994083" w14:textId="522C3085" w:rsidR="000F1FE9" w:rsidRPr="000220FC"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8</w:t>
            </w:r>
          </w:p>
        </w:tc>
        <w:tc>
          <w:tcPr>
            <w:tcW w:w="1218" w:type="pct"/>
            <w:vAlign w:val="center"/>
          </w:tcPr>
          <w:p w14:paraId="744CC2EB" w14:textId="63CC6C1E" w:rsidR="000F1FE9" w:rsidRPr="000220FC" w:rsidRDefault="00485B48"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2.7</w:t>
            </w:r>
            <w:r w:rsidR="000F1FE9" w:rsidRPr="00722C0F">
              <w:rPr>
                <w:rFonts w:asciiTheme="minorHAnsi" w:hAnsiTheme="minorHAnsi" w:cstheme="minorHAnsi"/>
                <w:color w:val="auto"/>
                <w:sz w:val="22"/>
                <w:szCs w:val="22"/>
              </w:rPr>
              <w:t>%</w:t>
            </w:r>
          </w:p>
        </w:tc>
      </w:tr>
      <w:tr w:rsidR="00E951D5" w:rsidRPr="000220FC" w14:paraId="719601AA" w14:textId="77777777" w:rsidTr="00B57E3A">
        <w:tc>
          <w:tcPr>
            <w:tcW w:w="1942" w:type="pct"/>
            <w:vAlign w:val="center"/>
          </w:tcPr>
          <w:p w14:paraId="38302ECF" w14:textId="1D2DA706" w:rsidR="00E951D5" w:rsidRPr="00722C0F"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Sporting goods</w:t>
            </w:r>
          </w:p>
        </w:tc>
        <w:tc>
          <w:tcPr>
            <w:tcW w:w="1840" w:type="pct"/>
            <w:vAlign w:val="center"/>
          </w:tcPr>
          <w:p w14:paraId="2B809BEF" w14:textId="044E4054" w:rsidR="00E951D5" w:rsidRPr="00722C0F"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3</w:t>
            </w:r>
          </w:p>
        </w:tc>
        <w:tc>
          <w:tcPr>
            <w:tcW w:w="1218" w:type="pct"/>
            <w:vAlign w:val="center"/>
          </w:tcPr>
          <w:p w14:paraId="7FEAE667" w14:textId="11C3FE7B" w:rsidR="00E951D5" w:rsidRPr="00722C0F" w:rsidRDefault="00485B48"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1.0</w:t>
            </w:r>
            <w:r w:rsidRPr="00485B48">
              <w:rPr>
                <w:rFonts w:asciiTheme="minorHAnsi" w:hAnsiTheme="minorHAnsi" w:cstheme="minorHAnsi"/>
                <w:color w:val="auto"/>
                <w:sz w:val="22"/>
                <w:szCs w:val="22"/>
              </w:rPr>
              <w:t>%</w:t>
            </w:r>
          </w:p>
        </w:tc>
      </w:tr>
      <w:tr w:rsidR="00E951D5" w:rsidRPr="00FA75AB" w14:paraId="135BB6A9" w14:textId="77777777" w:rsidTr="00B57E3A">
        <w:tc>
          <w:tcPr>
            <w:tcW w:w="1942" w:type="pct"/>
            <w:vAlign w:val="center"/>
          </w:tcPr>
          <w:p w14:paraId="53CB895B" w14:textId="0F02BF37" w:rsidR="00E951D5" w:rsidRPr="005A7E10"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Food</w:t>
            </w:r>
          </w:p>
        </w:tc>
        <w:tc>
          <w:tcPr>
            <w:tcW w:w="1840" w:type="pct"/>
            <w:vAlign w:val="center"/>
          </w:tcPr>
          <w:p w14:paraId="42615395" w14:textId="71BDCED6" w:rsidR="00E951D5" w:rsidRPr="00FA75AB"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59</w:t>
            </w:r>
          </w:p>
        </w:tc>
        <w:tc>
          <w:tcPr>
            <w:tcW w:w="1218" w:type="pct"/>
            <w:vAlign w:val="center"/>
          </w:tcPr>
          <w:p w14:paraId="2AD047B5" w14:textId="27F0D46B" w:rsidR="00E951D5" w:rsidRPr="00FA75AB" w:rsidRDefault="00485B48"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1</w:t>
            </w:r>
            <w:r>
              <w:rPr>
                <w:rFonts w:asciiTheme="minorHAnsi" w:hAnsiTheme="minorHAnsi" w:cstheme="minorHAnsi" w:hint="eastAsia"/>
                <w:color w:val="auto"/>
                <w:sz w:val="22"/>
                <w:szCs w:val="22"/>
                <w:lang w:eastAsia="zh-CN"/>
              </w:rPr>
              <w:t>9</w:t>
            </w:r>
            <w:r>
              <w:rPr>
                <w:rFonts w:asciiTheme="minorHAnsi" w:hAnsiTheme="minorHAnsi" w:cstheme="minorHAnsi"/>
                <w:color w:val="auto"/>
                <w:sz w:val="22"/>
                <w:szCs w:val="22"/>
              </w:rPr>
              <w:t>.9</w:t>
            </w:r>
            <w:r w:rsidR="00E951D5" w:rsidRPr="00722C0F">
              <w:rPr>
                <w:rFonts w:asciiTheme="minorHAnsi" w:hAnsiTheme="minorHAnsi" w:cstheme="minorHAnsi"/>
                <w:color w:val="auto"/>
                <w:sz w:val="22"/>
                <w:szCs w:val="22"/>
              </w:rPr>
              <w:t>%</w:t>
            </w:r>
          </w:p>
        </w:tc>
      </w:tr>
      <w:tr w:rsidR="00E951D5" w:rsidRPr="00FA75AB" w14:paraId="0957789D" w14:textId="77777777" w:rsidTr="00B57E3A">
        <w:tc>
          <w:tcPr>
            <w:tcW w:w="1942" w:type="pct"/>
            <w:vAlign w:val="center"/>
          </w:tcPr>
          <w:p w14:paraId="55DD0836" w14:textId="21C00C74" w:rsidR="00E951D5"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Beauty care</w:t>
            </w:r>
          </w:p>
        </w:tc>
        <w:tc>
          <w:tcPr>
            <w:tcW w:w="1840" w:type="pct"/>
            <w:vAlign w:val="center"/>
          </w:tcPr>
          <w:p w14:paraId="1B90F4F5" w14:textId="2C08C737" w:rsidR="00E951D5"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26</w:t>
            </w:r>
          </w:p>
        </w:tc>
        <w:tc>
          <w:tcPr>
            <w:tcW w:w="1218" w:type="pct"/>
            <w:vAlign w:val="center"/>
          </w:tcPr>
          <w:p w14:paraId="23121FB7" w14:textId="0C5F4F7C" w:rsidR="00E951D5" w:rsidRPr="00722C0F" w:rsidRDefault="00485B48"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8</w:t>
            </w:r>
            <w:r>
              <w:rPr>
                <w:rFonts w:asciiTheme="minorHAnsi" w:hAnsiTheme="minorHAnsi" w:cstheme="minorHAnsi"/>
                <w:color w:val="auto"/>
                <w:sz w:val="22"/>
                <w:szCs w:val="22"/>
              </w:rPr>
              <w:t>.</w:t>
            </w:r>
            <w:r>
              <w:rPr>
                <w:rFonts w:asciiTheme="minorHAnsi" w:hAnsiTheme="minorHAnsi" w:cstheme="minorHAnsi" w:hint="eastAsia"/>
                <w:color w:val="auto"/>
                <w:sz w:val="22"/>
                <w:szCs w:val="22"/>
                <w:lang w:eastAsia="zh-CN"/>
              </w:rPr>
              <w:t>8</w:t>
            </w:r>
            <w:r w:rsidRPr="00485B48">
              <w:rPr>
                <w:rFonts w:asciiTheme="minorHAnsi" w:hAnsiTheme="minorHAnsi" w:cstheme="minorHAnsi"/>
                <w:color w:val="auto"/>
                <w:sz w:val="22"/>
                <w:szCs w:val="22"/>
              </w:rPr>
              <w:t>%</w:t>
            </w:r>
          </w:p>
        </w:tc>
      </w:tr>
      <w:tr w:rsidR="00E951D5" w:rsidRPr="00FA75AB" w14:paraId="287C7C29" w14:textId="77777777" w:rsidTr="00B57E3A">
        <w:tc>
          <w:tcPr>
            <w:tcW w:w="1942" w:type="pct"/>
            <w:vAlign w:val="center"/>
          </w:tcPr>
          <w:p w14:paraId="407B24F2" w14:textId="2B541AF1" w:rsidR="00E951D5" w:rsidRPr="005A7E10"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Furniture</w:t>
            </w:r>
          </w:p>
        </w:tc>
        <w:tc>
          <w:tcPr>
            <w:tcW w:w="1840" w:type="pct"/>
            <w:vAlign w:val="center"/>
          </w:tcPr>
          <w:p w14:paraId="4F45308E" w14:textId="0AD3A89E" w:rsidR="00E951D5" w:rsidRPr="00FA75AB"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2</w:t>
            </w:r>
          </w:p>
        </w:tc>
        <w:tc>
          <w:tcPr>
            <w:tcW w:w="1218" w:type="pct"/>
            <w:vAlign w:val="center"/>
          </w:tcPr>
          <w:p w14:paraId="2C648CDB" w14:textId="1B6E7F9B" w:rsidR="00E951D5" w:rsidRPr="00FA75AB" w:rsidRDefault="00485B48"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0.</w:t>
            </w:r>
            <w:r>
              <w:rPr>
                <w:rFonts w:asciiTheme="minorHAnsi" w:hAnsiTheme="minorHAnsi" w:cstheme="minorHAnsi"/>
                <w:color w:val="auto"/>
                <w:sz w:val="22"/>
                <w:szCs w:val="22"/>
              </w:rPr>
              <w:t xml:space="preserve"> 7</w:t>
            </w:r>
            <w:r w:rsidR="00E951D5" w:rsidRPr="00722C0F">
              <w:rPr>
                <w:rFonts w:asciiTheme="minorHAnsi" w:hAnsiTheme="minorHAnsi" w:cstheme="minorHAnsi"/>
                <w:color w:val="auto"/>
                <w:sz w:val="22"/>
                <w:szCs w:val="22"/>
              </w:rPr>
              <w:t>%</w:t>
            </w:r>
          </w:p>
        </w:tc>
      </w:tr>
      <w:tr w:rsidR="00E951D5" w:rsidRPr="00FA75AB" w14:paraId="15FAB1A0" w14:textId="77777777" w:rsidTr="00B57E3A">
        <w:tc>
          <w:tcPr>
            <w:tcW w:w="1942" w:type="pct"/>
            <w:vAlign w:val="center"/>
          </w:tcPr>
          <w:p w14:paraId="4AB3F920" w14:textId="54A691CB" w:rsidR="00E951D5" w:rsidRPr="005A7E10"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Books/magazines</w:t>
            </w:r>
          </w:p>
        </w:tc>
        <w:tc>
          <w:tcPr>
            <w:tcW w:w="1840" w:type="pct"/>
            <w:vAlign w:val="center"/>
          </w:tcPr>
          <w:p w14:paraId="75691E5B" w14:textId="2CE57976" w:rsidR="00E951D5" w:rsidRPr="00026B3E"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69</w:t>
            </w:r>
          </w:p>
        </w:tc>
        <w:tc>
          <w:tcPr>
            <w:tcW w:w="1218" w:type="pct"/>
            <w:vAlign w:val="center"/>
          </w:tcPr>
          <w:p w14:paraId="5CBE922D" w14:textId="2875B2E9" w:rsidR="00E951D5" w:rsidRPr="00FA75AB" w:rsidRDefault="00485B48"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2</w:t>
            </w:r>
            <w:r>
              <w:rPr>
                <w:rFonts w:asciiTheme="minorHAnsi" w:hAnsiTheme="minorHAnsi" w:cstheme="minorHAnsi"/>
                <w:color w:val="auto"/>
                <w:sz w:val="22"/>
                <w:szCs w:val="22"/>
              </w:rPr>
              <w:t>3.</w:t>
            </w:r>
            <w:r>
              <w:rPr>
                <w:rFonts w:asciiTheme="minorHAnsi" w:hAnsiTheme="minorHAnsi" w:cstheme="minorHAnsi" w:hint="eastAsia"/>
                <w:color w:val="auto"/>
                <w:sz w:val="22"/>
                <w:szCs w:val="22"/>
                <w:lang w:eastAsia="zh-CN"/>
              </w:rPr>
              <w:t>2</w:t>
            </w:r>
            <w:r w:rsidR="00E951D5" w:rsidRPr="00722C0F">
              <w:rPr>
                <w:rFonts w:asciiTheme="minorHAnsi" w:hAnsiTheme="minorHAnsi" w:cstheme="minorHAnsi"/>
                <w:color w:val="auto"/>
                <w:sz w:val="22"/>
                <w:szCs w:val="22"/>
              </w:rPr>
              <w:t>%</w:t>
            </w:r>
          </w:p>
        </w:tc>
      </w:tr>
      <w:tr w:rsidR="00E951D5" w:rsidRPr="000220FC" w14:paraId="1CA155E7" w14:textId="77777777" w:rsidTr="00B57E3A">
        <w:tc>
          <w:tcPr>
            <w:tcW w:w="1942" w:type="pct"/>
            <w:vAlign w:val="center"/>
          </w:tcPr>
          <w:p w14:paraId="4D7D0278" w14:textId="0B61458F" w:rsidR="00E951D5" w:rsidRPr="000220FC"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proofErr w:type="spellStart"/>
            <w:r>
              <w:rPr>
                <w:rFonts w:asciiTheme="minorHAnsi" w:hAnsiTheme="minorHAnsi" w:cstheme="minorHAnsi" w:hint="eastAsia"/>
                <w:color w:val="auto"/>
                <w:sz w:val="22"/>
                <w:szCs w:val="22"/>
                <w:lang w:eastAsia="zh-CN"/>
              </w:rPr>
              <w:t>CDs,etc</w:t>
            </w:r>
            <w:proofErr w:type="spellEnd"/>
            <w:r>
              <w:rPr>
                <w:rFonts w:asciiTheme="minorHAnsi" w:hAnsiTheme="minorHAnsi" w:cstheme="minorHAnsi" w:hint="eastAsia"/>
                <w:color w:val="auto"/>
                <w:sz w:val="22"/>
                <w:szCs w:val="22"/>
                <w:lang w:eastAsia="zh-CN"/>
              </w:rPr>
              <w:t>(audio-video)</w:t>
            </w:r>
          </w:p>
        </w:tc>
        <w:tc>
          <w:tcPr>
            <w:tcW w:w="1840" w:type="pct"/>
            <w:vAlign w:val="center"/>
          </w:tcPr>
          <w:p w14:paraId="4FD48A0A" w14:textId="6BCC65B0" w:rsidR="00E951D5" w:rsidRPr="000220FC"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3</w:t>
            </w:r>
          </w:p>
        </w:tc>
        <w:tc>
          <w:tcPr>
            <w:tcW w:w="1218" w:type="pct"/>
            <w:vAlign w:val="center"/>
          </w:tcPr>
          <w:p w14:paraId="27C0704F" w14:textId="76699813" w:rsidR="00E951D5" w:rsidRPr="000220FC" w:rsidRDefault="00485B48"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1.0</w:t>
            </w:r>
            <w:r w:rsidR="00E951D5" w:rsidRPr="00722C0F">
              <w:rPr>
                <w:rFonts w:asciiTheme="minorHAnsi" w:hAnsiTheme="minorHAnsi" w:cstheme="minorHAnsi"/>
                <w:color w:val="auto"/>
                <w:sz w:val="22"/>
                <w:szCs w:val="22"/>
              </w:rPr>
              <w:t>%</w:t>
            </w:r>
          </w:p>
        </w:tc>
      </w:tr>
      <w:tr w:rsidR="000F1FE9" w:rsidRPr="00301FD1" w14:paraId="7CC0648E" w14:textId="77777777" w:rsidTr="00B57E3A">
        <w:tc>
          <w:tcPr>
            <w:tcW w:w="1942" w:type="pct"/>
            <w:tcBorders>
              <w:bottom w:val="single" w:sz="8" w:space="0" w:color="auto"/>
            </w:tcBorders>
            <w:vAlign w:val="center"/>
          </w:tcPr>
          <w:p w14:paraId="5D07494E" w14:textId="49304C75" w:rsidR="000F1FE9" w:rsidRPr="005A7E10" w:rsidRDefault="000F1FE9" w:rsidP="00E951D5">
            <w:pPr>
              <w:tabs>
                <w:tab w:val="clear" w:pos="3068"/>
              </w:tabs>
              <w:spacing w:after="160" w:line="259" w:lineRule="auto"/>
              <w:ind w:firstLine="0"/>
              <w:jc w:val="center"/>
              <w:rPr>
                <w:rFonts w:asciiTheme="minorHAnsi" w:hAnsiTheme="minorHAnsi" w:cstheme="minorHAnsi"/>
                <w:color w:val="auto"/>
                <w:sz w:val="22"/>
                <w:szCs w:val="22"/>
                <w:lang w:eastAsia="zh-CN"/>
              </w:rPr>
            </w:pPr>
            <w:r w:rsidRPr="00722C0F">
              <w:rPr>
                <w:rFonts w:asciiTheme="minorHAnsi" w:hAnsiTheme="minorHAnsi" w:cstheme="minorHAnsi"/>
                <w:color w:val="auto"/>
                <w:sz w:val="22"/>
                <w:szCs w:val="22"/>
              </w:rPr>
              <w:t>O</w:t>
            </w:r>
            <w:r w:rsidR="00E951D5">
              <w:rPr>
                <w:rFonts w:asciiTheme="minorHAnsi" w:hAnsiTheme="minorHAnsi" w:cstheme="minorHAnsi" w:hint="eastAsia"/>
                <w:color w:val="auto"/>
                <w:sz w:val="22"/>
                <w:szCs w:val="22"/>
                <w:lang w:eastAsia="zh-CN"/>
              </w:rPr>
              <w:t>ther</w:t>
            </w:r>
          </w:p>
        </w:tc>
        <w:tc>
          <w:tcPr>
            <w:tcW w:w="1840" w:type="pct"/>
            <w:tcBorders>
              <w:bottom w:val="single" w:sz="8" w:space="0" w:color="auto"/>
            </w:tcBorders>
            <w:vAlign w:val="center"/>
          </w:tcPr>
          <w:p w14:paraId="7B942906" w14:textId="68DA29F2" w:rsidR="000F1FE9" w:rsidRPr="00301FD1" w:rsidRDefault="00E951D5"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color w:val="auto"/>
                <w:sz w:val="22"/>
                <w:szCs w:val="22"/>
              </w:rPr>
              <w:t>1</w:t>
            </w:r>
          </w:p>
        </w:tc>
        <w:tc>
          <w:tcPr>
            <w:tcW w:w="1218" w:type="pct"/>
            <w:tcBorders>
              <w:bottom w:val="single" w:sz="8" w:space="0" w:color="auto"/>
            </w:tcBorders>
            <w:vAlign w:val="center"/>
          </w:tcPr>
          <w:p w14:paraId="7DF6B666" w14:textId="2A9240A9" w:rsidR="000F1FE9" w:rsidRPr="00301FD1" w:rsidRDefault="00485B48"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0.3</w:t>
            </w:r>
            <w:r w:rsidR="000F1FE9" w:rsidRPr="00722C0F">
              <w:rPr>
                <w:rFonts w:asciiTheme="minorHAnsi" w:hAnsiTheme="minorHAnsi" w:cstheme="minorHAnsi"/>
                <w:color w:val="auto"/>
                <w:sz w:val="22"/>
                <w:szCs w:val="22"/>
              </w:rPr>
              <w:t>%</w:t>
            </w:r>
          </w:p>
        </w:tc>
      </w:tr>
      <w:tr w:rsidR="009B290E" w:rsidRPr="00FA75AB" w14:paraId="5825C844" w14:textId="77777777" w:rsidTr="00CA08E6">
        <w:tc>
          <w:tcPr>
            <w:tcW w:w="5000" w:type="pct"/>
            <w:gridSpan w:val="3"/>
            <w:tcBorders>
              <w:top w:val="single" w:sz="8" w:space="0" w:color="auto"/>
            </w:tcBorders>
          </w:tcPr>
          <w:p w14:paraId="3B9EDA34" w14:textId="1FB935B1" w:rsidR="009B290E" w:rsidRPr="00FA75AB" w:rsidRDefault="009B290E" w:rsidP="00CA08E6">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Recently used social commerce</w:t>
            </w:r>
          </w:p>
        </w:tc>
      </w:tr>
      <w:tr w:rsidR="009B290E" w:rsidRPr="00FA75AB" w14:paraId="0E3B7C27" w14:textId="77777777" w:rsidTr="00CA08E6">
        <w:tc>
          <w:tcPr>
            <w:tcW w:w="1942" w:type="pct"/>
            <w:vAlign w:val="center"/>
          </w:tcPr>
          <w:p w14:paraId="3C80CE91" w14:textId="1F373A21" w:rsidR="009B290E" w:rsidRPr="005A7E10" w:rsidRDefault="009B290E" w:rsidP="00CA08E6">
            <w:pPr>
              <w:tabs>
                <w:tab w:val="clear" w:pos="3068"/>
              </w:tabs>
              <w:spacing w:after="160" w:line="259" w:lineRule="auto"/>
              <w:ind w:firstLine="0"/>
              <w:jc w:val="center"/>
              <w:rPr>
                <w:rFonts w:asciiTheme="minorHAnsi" w:hAnsiTheme="minorHAnsi" w:cstheme="minorHAnsi"/>
                <w:color w:val="auto"/>
                <w:sz w:val="22"/>
                <w:szCs w:val="22"/>
                <w:lang w:eastAsia="zh-CN"/>
              </w:rPr>
            </w:pPr>
            <w:proofErr w:type="spellStart"/>
            <w:r>
              <w:rPr>
                <w:rFonts w:asciiTheme="minorHAnsi" w:hAnsiTheme="minorHAnsi" w:cstheme="minorHAnsi" w:hint="eastAsia"/>
                <w:color w:val="auto"/>
                <w:sz w:val="22"/>
                <w:szCs w:val="22"/>
                <w:lang w:eastAsia="zh-CN"/>
              </w:rPr>
              <w:t>Groupon</w:t>
            </w:r>
            <w:proofErr w:type="spellEnd"/>
          </w:p>
        </w:tc>
        <w:tc>
          <w:tcPr>
            <w:tcW w:w="1840" w:type="pct"/>
            <w:vAlign w:val="center"/>
          </w:tcPr>
          <w:p w14:paraId="34815FCD" w14:textId="2272D6FC" w:rsidR="009B290E" w:rsidRPr="00FA75AB" w:rsidRDefault="009B290E" w:rsidP="00CA08E6">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41</w:t>
            </w:r>
          </w:p>
        </w:tc>
        <w:tc>
          <w:tcPr>
            <w:tcW w:w="1218" w:type="pct"/>
            <w:vAlign w:val="center"/>
          </w:tcPr>
          <w:p w14:paraId="62450E1E" w14:textId="6F1F57A1" w:rsidR="009B290E" w:rsidRPr="00FA75AB" w:rsidRDefault="009B290E" w:rsidP="00CA08E6">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13.8</w:t>
            </w:r>
            <w:r w:rsidRPr="00722C0F">
              <w:rPr>
                <w:rFonts w:asciiTheme="minorHAnsi" w:hAnsiTheme="minorHAnsi" w:cstheme="minorHAnsi"/>
                <w:color w:val="auto"/>
                <w:sz w:val="22"/>
                <w:szCs w:val="22"/>
              </w:rPr>
              <w:t>%</w:t>
            </w:r>
          </w:p>
        </w:tc>
      </w:tr>
      <w:tr w:rsidR="009B290E" w:rsidRPr="00FA75AB" w14:paraId="38FE590D" w14:textId="77777777" w:rsidTr="00CA08E6">
        <w:tc>
          <w:tcPr>
            <w:tcW w:w="1942" w:type="pct"/>
            <w:vAlign w:val="center"/>
          </w:tcPr>
          <w:p w14:paraId="1B16A32F" w14:textId="57BEA0CE" w:rsidR="009B290E" w:rsidRPr="005A7E10" w:rsidRDefault="009B290E" w:rsidP="00CA08E6">
            <w:pPr>
              <w:tabs>
                <w:tab w:val="clear" w:pos="3068"/>
              </w:tabs>
              <w:spacing w:after="160" w:line="259" w:lineRule="auto"/>
              <w:ind w:firstLine="0"/>
              <w:jc w:val="center"/>
              <w:rPr>
                <w:rFonts w:asciiTheme="minorHAnsi" w:hAnsiTheme="minorHAnsi" w:cstheme="minorHAnsi"/>
                <w:color w:val="auto"/>
                <w:sz w:val="22"/>
                <w:szCs w:val="22"/>
                <w:lang w:eastAsia="zh-CN"/>
              </w:rPr>
            </w:pPr>
            <w:proofErr w:type="spellStart"/>
            <w:r>
              <w:rPr>
                <w:rFonts w:asciiTheme="minorHAnsi" w:hAnsiTheme="minorHAnsi" w:cstheme="minorHAnsi" w:hint="eastAsia"/>
                <w:color w:val="auto"/>
                <w:sz w:val="22"/>
                <w:szCs w:val="22"/>
                <w:lang w:eastAsia="zh-CN"/>
              </w:rPr>
              <w:t>Gomaji</w:t>
            </w:r>
            <w:proofErr w:type="spellEnd"/>
          </w:p>
        </w:tc>
        <w:tc>
          <w:tcPr>
            <w:tcW w:w="1840" w:type="pct"/>
            <w:vAlign w:val="center"/>
          </w:tcPr>
          <w:p w14:paraId="4E7F12B2" w14:textId="2C483F1C" w:rsidR="009B290E" w:rsidRPr="00FA75AB" w:rsidRDefault="009B290E" w:rsidP="00CA08E6">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46</w:t>
            </w:r>
          </w:p>
        </w:tc>
        <w:tc>
          <w:tcPr>
            <w:tcW w:w="1218" w:type="pct"/>
            <w:vAlign w:val="center"/>
          </w:tcPr>
          <w:p w14:paraId="7BFD2195" w14:textId="47889749" w:rsidR="009B290E" w:rsidRPr="00FA75AB" w:rsidRDefault="009B290E" w:rsidP="00CA08E6">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hAnsiTheme="minorHAnsi" w:cstheme="minorHAnsi" w:hint="eastAsia"/>
                <w:color w:val="auto"/>
                <w:sz w:val="22"/>
                <w:szCs w:val="22"/>
                <w:lang w:eastAsia="zh-CN"/>
              </w:rPr>
              <w:t>15.5</w:t>
            </w:r>
            <w:r w:rsidRPr="00722C0F">
              <w:rPr>
                <w:rFonts w:asciiTheme="minorHAnsi" w:hAnsiTheme="minorHAnsi" w:cstheme="minorHAnsi"/>
                <w:color w:val="auto"/>
                <w:sz w:val="22"/>
                <w:szCs w:val="22"/>
              </w:rPr>
              <w:t>%</w:t>
            </w:r>
          </w:p>
        </w:tc>
      </w:tr>
      <w:tr w:rsidR="009B290E" w:rsidRPr="00FA75AB" w14:paraId="72848F19" w14:textId="77777777" w:rsidTr="00CA08E6">
        <w:tc>
          <w:tcPr>
            <w:tcW w:w="1942" w:type="pct"/>
            <w:vAlign w:val="center"/>
          </w:tcPr>
          <w:p w14:paraId="10AB0E3C" w14:textId="12638249" w:rsidR="009B290E" w:rsidRPr="005A7E10" w:rsidRDefault="009B290E" w:rsidP="00CA08E6">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17Life</w:t>
            </w:r>
          </w:p>
        </w:tc>
        <w:tc>
          <w:tcPr>
            <w:tcW w:w="1840" w:type="pct"/>
            <w:vAlign w:val="center"/>
          </w:tcPr>
          <w:p w14:paraId="0D4DC45B" w14:textId="566A3757" w:rsidR="009B290E" w:rsidRPr="00026B3E" w:rsidRDefault="009B290E" w:rsidP="00CA08E6">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12</w:t>
            </w:r>
          </w:p>
        </w:tc>
        <w:tc>
          <w:tcPr>
            <w:tcW w:w="1218" w:type="pct"/>
            <w:vAlign w:val="center"/>
          </w:tcPr>
          <w:p w14:paraId="7B727F24" w14:textId="5335C3E1" w:rsidR="009B290E" w:rsidRPr="00FA75AB" w:rsidRDefault="009B290E" w:rsidP="00CA08E6">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4.0</w:t>
            </w:r>
            <w:r w:rsidRPr="00722C0F">
              <w:rPr>
                <w:rFonts w:asciiTheme="minorHAnsi" w:hAnsiTheme="minorHAnsi" w:cstheme="minorHAnsi"/>
                <w:color w:val="auto"/>
                <w:sz w:val="22"/>
                <w:szCs w:val="22"/>
              </w:rPr>
              <w:t>%</w:t>
            </w:r>
          </w:p>
        </w:tc>
      </w:tr>
      <w:tr w:rsidR="009B290E" w:rsidRPr="000220FC" w14:paraId="27CF81F3" w14:textId="77777777" w:rsidTr="00CA08E6">
        <w:tc>
          <w:tcPr>
            <w:tcW w:w="1942" w:type="pct"/>
            <w:vAlign w:val="center"/>
          </w:tcPr>
          <w:p w14:paraId="6272980F" w14:textId="514DA0BE" w:rsidR="009B290E" w:rsidRPr="000220FC" w:rsidRDefault="009B290E" w:rsidP="00CA08E6">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Yahoo!</w:t>
            </w:r>
          </w:p>
        </w:tc>
        <w:tc>
          <w:tcPr>
            <w:tcW w:w="1840" w:type="pct"/>
            <w:vAlign w:val="center"/>
          </w:tcPr>
          <w:p w14:paraId="61405987" w14:textId="665F3758" w:rsidR="009B290E" w:rsidRPr="000220FC" w:rsidRDefault="009B290E" w:rsidP="00CA08E6">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82</w:t>
            </w:r>
          </w:p>
        </w:tc>
        <w:tc>
          <w:tcPr>
            <w:tcW w:w="1218" w:type="pct"/>
            <w:vAlign w:val="center"/>
          </w:tcPr>
          <w:p w14:paraId="7CB78753" w14:textId="5FD2D662" w:rsidR="009B290E" w:rsidRPr="000220FC" w:rsidRDefault="009B290E" w:rsidP="00CA08E6">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27.6</w:t>
            </w:r>
            <w:r w:rsidRPr="00722C0F">
              <w:rPr>
                <w:rFonts w:asciiTheme="minorHAnsi" w:hAnsiTheme="minorHAnsi" w:cstheme="minorHAnsi"/>
                <w:color w:val="auto"/>
                <w:sz w:val="22"/>
                <w:szCs w:val="22"/>
              </w:rPr>
              <w:t>%</w:t>
            </w:r>
          </w:p>
        </w:tc>
      </w:tr>
      <w:tr w:rsidR="009B290E" w:rsidRPr="00722C0F" w14:paraId="06CFF9BE" w14:textId="77777777" w:rsidTr="00CA08E6">
        <w:tc>
          <w:tcPr>
            <w:tcW w:w="1942" w:type="pct"/>
            <w:vAlign w:val="center"/>
          </w:tcPr>
          <w:p w14:paraId="5EB9186C" w14:textId="2E14A93C" w:rsidR="009B290E" w:rsidRPr="00722C0F" w:rsidRDefault="009B290E" w:rsidP="00CA08E6">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Books</w:t>
            </w:r>
          </w:p>
        </w:tc>
        <w:tc>
          <w:tcPr>
            <w:tcW w:w="1840" w:type="pct"/>
            <w:vAlign w:val="center"/>
          </w:tcPr>
          <w:p w14:paraId="7DEADC92" w14:textId="491DC137" w:rsidR="009B290E" w:rsidRPr="00722C0F" w:rsidRDefault="009B290E" w:rsidP="00CA08E6">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90</w:t>
            </w:r>
          </w:p>
        </w:tc>
        <w:tc>
          <w:tcPr>
            <w:tcW w:w="1218" w:type="pct"/>
            <w:vAlign w:val="center"/>
          </w:tcPr>
          <w:p w14:paraId="361CB81D" w14:textId="4BC3DBE1" w:rsidR="009B290E" w:rsidRPr="00722C0F" w:rsidRDefault="009B290E" w:rsidP="00CA08E6">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30.0</w:t>
            </w:r>
            <w:r w:rsidRPr="00485B48">
              <w:rPr>
                <w:rFonts w:asciiTheme="minorHAnsi" w:hAnsiTheme="minorHAnsi" w:cstheme="minorHAnsi"/>
                <w:color w:val="auto"/>
                <w:sz w:val="22"/>
                <w:szCs w:val="22"/>
              </w:rPr>
              <w:t>%</w:t>
            </w:r>
          </w:p>
        </w:tc>
      </w:tr>
      <w:tr w:rsidR="009B290E" w:rsidRPr="00FA75AB" w14:paraId="20E18307" w14:textId="77777777" w:rsidTr="00CA08E6">
        <w:tc>
          <w:tcPr>
            <w:tcW w:w="1942" w:type="pct"/>
            <w:vAlign w:val="center"/>
          </w:tcPr>
          <w:p w14:paraId="73ACB341" w14:textId="161A057B" w:rsidR="009B290E" w:rsidRPr="005A7E10" w:rsidRDefault="009B290E" w:rsidP="00CA08E6">
            <w:pPr>
              <w:tabs>
                <w:tab w:val="clear" w:pos="3068"/>
              </w:tabs>
              <w:spacing w:after="160" w:line="259" w:lineRule="auto"/>
              <w:ind w:firstLine="0"/>
              <w:jc w:val="center"/>
              <w:rPr>
                <w:rFonts w:asciiTheme="minorHAnsi" w:hAnsiTheme="minorHAnsi" w:cstheme="minorHAnsi"/>
                <w:color w:val="auto"/>
                <w:sz w:val="22"/>
                <w:szCs w:val="22"/>
                <w:lang w:eastAsia="zh-CN"/>
              </w:rPr>
            </w:pPr>
            <w:proofErr w:type="spellStart"/>
            <w:r>
              <w:rPr>
                <w:rFonts w:asciiTheme="minorHAnsi" w:hAnsiTheme="minorHAnsi" w:cstheme="minorHAnsi" w:hint="eastAsia"/>
                <w:color w:val="auto"/>
                <w:sz w:val="22"/>
                <w:szCs w:val="22"/>
                <w:lang w:eastAsia="zh-CN"/>
              </w:rPr>
              <w:t>Rrakuten</w:t>
            </w:r>
            <w:proofErr w:type="spellEnd"/>
          </w:p>
        </w:tc>
        <w:tc>
          <w:tcPr>
            <w:tcW w:w="1840" w:type="pct"/>
            <w:vAlign w:val="center"/>
          </w:tcPr>
          <w:p w14:paraId="4365BE86" w14:textId="7D98495E" w:rsidR="009B290E" w:rsidRPr="00FA75AB" w:rsidRDefault="009B290E" w:rsidP="00CA08E6">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18</w:t>
            </w:r>
          </w:p>
        </w:tc>
        <w:tc>
          <w:tcPr>
            <w:tcW w:w="1218" w:type="pct"/>
            <w:vAlign w:val="center"/>
          </w:tcPr>
          <w:p w14:paraId="314AE28A" w14:textId="1C58D907" w:rsidR="009B290E" w:rsidRPr="00FA75AB" w:rsidRDefault="009B290E" w:rsidP="00CA08E6">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6</w:t>
            </w:r>
            <w:r>
              <w:rPr>
                <w:rFonts w:asciiTheme="minorHAnsi" w:hAnsiTheme="minorHAnsi" w:cstheme="minorHAnsi"/>
                <w:color w:val="auto"/>
                <w:sz w:val="22"/>
                <w:szCs w:val="22"/>
              </w:rPr>
              <w:t>.</w:t>
            </w:r>
            <w:r>
              <w:rPr>
                <w:rFonts w:asciiTheme="minorHAnsi" w:hAnsiTheme="minorHAnsi" w:cstheme="minorHAnsi" w:hint="eastAsia"/>
                <w:color w:val="auto"/>
                <w:sz w:val="22"/>
                <w:szCs w:val="22"/>
                <w:lang w:eastAsia="zh-CN"/>
              </w:rPr>
              <w:t>1</w:t>
            </w:r>
            <w:r w:rsidRPr="00722C0F">
              <w:rPr>
                <w:rFonts w:asciiTheme="minorHAnsi" w:hAnsiTheme="minorHAnsi" w:cstheme="minorHAnsi"/>
                <w:color w:val="auto"/>
                <w:sz w:val="22"/>
                <w:szCs w:val="22"/>
              </w:rPr>
              <w:t>%</w:t>
            </w:r>
          </w:p>
        </w:tc>
      </w:tr>
      <w:tr w:rsidR="009B290E" w:rsidRPr="00722C0F" w14:paraId="22D94697" w14:textId="77777777" w:rsidTr="00CA08E6">
        <w:tc>
          <w:tcPr>
            <w:tcW w:w="1942" w:type="pct"/>
            <w:vAlign w:val="center"/>
          </w:tcPr>
          <w:p w14:paraId="066C748B" w14:textId="40984DD1" w:rsidR="009B290E" w:rsidRDefault="009B290E" w:rsidP="00CA08E6">
            <w:pPr>
              <w:tabs>
                <w:tab w:val="clear" w:pos="3068"/>
              </w:tabs>
              <w:spacing w:after="160" w:line="259" w:lineRule="auto"/>
              <w:ind w:firstLine="0"/>
              <w:jc w:val="center"/>
              <w:rPr>
                <w:rFonts w:asciiTheme="minorHAnsi" w:hAnsiTheme="minorHAnsi" w:cstheme="minorHAnsi"/>
                <w:color w:val="auto"/>
                <w:sz w:val="22"/>
                <w:szCs w:val="22"/>
                <w:lang w:eastAsia="zh-CN"/>
              </w:rPr>
            </w:pPr>
            <w:proofErr w:type="spellStart"/>
            <w:r>
              <w:rPr>
                <w:rFonts w:asciiTheme="minorHAnsi" w:hAnsiTheme="minorHAnsi" w:cstheme="minorHAnsi" w:hint="eastAsia"/>
                <w:color w:val="auto"/>
                <w:sz w:val="22"/>
                <w:szCs w:val="22"/>
                <w:lang w:eastAsia="zh-CN"/>
              </w:rPr>
              <w:t>iPeen</w:t>
            </w:r>
            <w:proofErr w:type="spellEnd"/>
          </w:p>
        </w:tc>
        <w:tc>
          <w:tcPr>
            <w:tcW w:w="1840" w:type="pct"/>
            <w:vAlign w:val="center"/>
          </w:tcPr>
          <w:p w14:paraId="09BFB98A" w14:textId="3266A051" w:rsidR="009B290E" w:rsidRDefault="009B290E" w:rsidP="00CA08E6">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4</w:t>
            </w:r>
          </w:p>
        </w:tc>
        <w:tc>
          <w:tcPr>
            <w:tcW w:w="1218" w:type="pct"/>
            <w:vAlign w:val="center"/>
          </w:tcPr>
          <w:p w14:paraId="1B3D89B9" w14:textId="2269E120" w:rsidR="009B290E" w:rsidRPr="00722C0F" w:rsidRDefault="009B290E" w:rsidP="00CA08E6">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1</w:t>
            </w:r>
            <w:r>
              <w:rPr>
                <w:rFonts w:asciiTheme="minorHAnsi" w:hAnsiTheme="minorHAnsi" w:cstheme="minorHAnsi"/>
                <w:color w:val="auto"/>
                <w:sz w:val="22"/>
                <w:szCs w:val="22"/>
              </w:rPr>
              <w:t>.</w:t>
            </w:r>
            <w:r>
              <w:rPr>
                <w:rFonts w:asciiTheme="minorHAnsi" w:hAnsiTheme="minorHAnsi" w:cstheme="minorHAnsi" w:hint="eastAsia"/>
                <w:color w:val="auto"/>
                <w:sz w:val="22"/>
                <w:szCs w:val="22"/>
                <w:lang w:eastAsia="zh-CN"/>
              </w:rPr>
              <w:t>3</w:t>
            </w:r>
            <w:r w:rsidRPr="00485B48">
              <w:rPr>
                <w:rFonts w:asciiTheme="minorHAnsi" w:hAnsiTheme="minorHAnsi" w:cstheme="minorHAnsi"/>
                <w:color w:val="auto"/>
                <w:sz w:val="22"/>
                <w:szCs w:val="22"/>
              </w:rPr>
              <w:t>%</w:t>
            </w:r>
          </w:p>
        </w:tc>
      </w:tr>
      <w:tr w:rsidR="009B290E" w:rsidRPr="00301FD1" w14:paraId="4B543D08" w14:textId="77777777" w:rsidTr="00CA08E6">
        <w:tc>
          <w:tcPr>
            <w:tcW w:w="1942" w:type="pct"/>
            <w:tcBorders>
              <w:bottom w:val="single" w:sz="8" w:space="0" w:color="auto"/>
            </w:tcBorders>
            <w:vAlign w:val="center"/>
          </w:tcPr>
          <w:p w14:paraId="206B6DBA" w14:textId="77777777" w:rsidR="009B290E" w:rsidRPr="005A7E10" w:rsidRDefault="009B290E" w:rsidP="00CA08E6">
            <w:pPr>
              <w:tabs>
                <w:tab w:val="clear" w:pos="3068"/>
              </w:tabs>
              <w:spacing w:after="160" w:line="259" w:lineRule="auto"/>
              <w:ind w:firstLine="0"/>
              <w:jc w:val="center"/>
              <w:rPr>
                <w:rFonts w:asciiTheme="minorHAnsi" w:hAnsiTheme="minorHAnsi" w:cstheme="minorHAnsi"/>
                <w:color w:val="auto"/>
                <w:sz w:val="22"/>
                <w:szCs w:val="22"/>
                <w:lang w:eastAsia="zh-CN"/>
              </w:rPr>
            </w:pPr>
            <w:r w:rsidRPr="00722C0F">
              <w:rPr>
                <w:rFonts w:asciiTheme="minorHAnsi" w:hAnsiTheme="minorHAnsi" w:cstheme="minorHAnsi"/>
                <w:color w:val="auto"/>
                <w:sz w:val="22"/>
                <w:szCs w:val="22"/>
              </w:rPr>
              <w:t>O</w:t>
            </w:r>
            <w:r>
              <w:rPr>
                <w:rFonts w:asciiTheme="minorHAnsi" w:hAnsiTheme="minorHAnsi" w:cstheme="minorHAnsi" w:hint="eastAsia"/>
                <w:color w:val="auto"/>
                <w:sz w:val="22"/>
                <w:szCs w:val="22"/>
                <w:lang w:eastAsia="zh-CN"/>
              </w:rPr>
              <w:t>ther</w:t>
            </w:r>
          </w:p>
        </w:tc>
        <w:tc>
          <w:tcPr>
            <w:tcW w:w="1840" w:type="pct"/>
            <w:tcBorders>
              <w:bottom w:val="single" w:sz="8" w:space="0" w:color="auto"/>
            </w:tcBorders>
            <w:vAlign w:val="center"/>
          </w:tcPr>
          <w:p w14:paraId="545D4B11" w14:textId="5AF1B5FA" w:rsidR="009B290E" w:rsidRPr="00301FD1" w:rsidRDefault="009B290E" w:rsidP="00CA08E6">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4</w:t>
            </w:r>
          </w:p>
        </w:tc>
        <w:tc>
          <w:tcPr>
            <w:tcW w:w="1218" w:type="pct"/>
            <w:tcBorders>
              <w:bottom w:val="single" w:sz="8" w:space="0" w:color="auto"/>
            </w:tcBorders>
            <w:vAlign w:val="center"/>
          </w:tcPr>
          <w:p w14:paraId="1A15A47E" w14:textId="3F39FB92" w:rsidR="009B290E" w:rsidRPr="00301FD1" w:rsidRDefault="009B290E" w:rsidP="00CA08E6">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1</w:t>
            </w:r>
            <w:r>
              <w:rPr>
                <w:rFonts w:asciiTheme="minorHAnsi" w:hAnsiTheme="minorHAnsi" w:cstheme="minorHAnsi"/>
                <w:color w:val="auto"/>
                <w:sz w:val="22"/>
                <w:szCs w:val="22"/>
              </w:rPr>
              <w:t>.3</w:t>
            </w:r>
            <w:r w:rsidRPr="00722C0F">
              <w:rPr>
                <w:rFonts w:asciiTheme="minorHAnsi" w:hAnsiTheme="minorHAnsi" w:cstheme="minorHAnsi"/>
                <w:color w:val="auto"/>
                <w:sz w:val="22"/>
                <w:szCs w:val="22"/>
              </w:rPr>
              <w:t>%</w:t>
            </w:r>
          </w:p>
        </w:tc>
      </w:tr>
      <w:tr w:rsidR="000F1FE9" w:rsidRPr="00FA75AB" w14:paraId="277B5594" w14:textId="77777777" w:rsidTr="00B57E3A">
        <w:tc>
          <w:tcPr>
            <w:tcW w:w="5000" w:type="pct"/>
            <w:gridSpan w:val="3"/>
            <w:tcBorders>
              <w:top w:val="single" w:sz="8" w:space="0" w:color="auto"/>
            </w:tcBorders>
          </w:tcPr>
          <w:p w14:paraId="7BDEA560" w14:textId="0DAE1202" w:rsidR="000F1FE9" w:rsidRPr="00FA75AB" w:rsidRDefault="009B290E"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Respondent experience in SNS</w:t>
            </w:r>
          </w:p>
        </w:tc>
      </w:tr>
      <w:tr w:rsidR="000F1FE9" w:rsidRPr="00FA75AB" w14:paraId="6F35229B" w14:textId="77777777" w:rsidTr="00B57E3A">
        <w:tc>
          <w:tcPr>
            <w:tcW w:w="1942" w:type="pct"/>
            <w:vAlign w:val="center"/>
          </w:tcPr>
          <w:p w14:paraId="418ED26D" w14:textId="3B7E270E" w:rsidR="000F1FE9" w:rsidRPr="005A7E10" w:rsidRDefault="009B290E"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Short experienced</w:t>
            </w:r>
          </w:p>
        </w:tc>
        <w:tc>
          <w:tcPr>
            <w:tcW w:w="1840" w:type="pct"/>
            <w:vAlign w:val="center"/>
          </w:tcPr>
          <w:p w14:paraId="1F2B7A43" w14:textId="3782F9B9" w:rsidR="000F1FE9" w:rsidRPr="00FA75AB" w:rsidRDefault="009B290E"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103</w:t>
            </w:r>
          </w:p>
        </w:tc>
        <w:tc>
          <w:tcPr>
            <w:tcW w:w="1218" w:type="pct"/>
            <w:vAlign w:val="center"/>
          </w:tcPr>
          <w:p w14:paraId="61FE2DEF" w14:textId="25695545" w:rsidR="000F1FE9" w:rsidRPr="00FA75AB" w:rsidRDefault="009B290E"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34.7</w:t>
            </w:r>
            <w:r w:rsidR="000F1FE9" w:rsidRPr="00B22776">
              <w:rPr>
                <w:rFonts w:asciiTheme="minorHAnsi" w:hAnsiTheme="minorHAnsi" w:cstheme="minorHAnsi"/>
                <w:color w:val="auto"/>
                <w:sz w:val="22"/>
                <w:szCs w:val="22"/>
              </w:rPr>
              <w:t>%</w:t>
            </w:r>
          </w:p>
        </w:tc>
      </w:tr>
      <w:tr w:rsidR="000F1FE9" w:rsidRPr="00FA75AB" w14:paraId="19178FC7" w14:textId="77777777" w:rsidTr="00B57E3A">
        <w:tc>
          <w:tcPr>
            <w:tcW w:w="1942" w:type="pct"/>
            <w:tcBorders>
              <w:bottom w:val="single" w:sz="8" w:space="0" w:color="auto"/>
            </w:tcBorders>
            <w:vAlign w:val="center"/>
          </w:tcPr>
          <w:p w14:paraId="647D8D04" w14:textId="2C3DC1B0" w:rsidR="000F1FE9" w:rsidRPr="005A7E10" w:rsidRDefault="009B290E"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Long experienced</w:t>
            </w:r>
          </w:p>
        </w:tc>
        <w:tc>
          <w:tcPr>
            <w:tcW w:w="1840" w:type="pct"/>
            <w:tcBorders>
              <w:bottom w:val="single" w:sz="8" w:space="0" w:color="auto"/>
            </w:tcBorders>
            <w:vAlign w:val="center"/>
          </w:tcPr>
          <w:p w14:paraId="3F97C445" w14:textId="094EAD0D" w:rsidR="000F1FE9" w:rsidRPr="00FA75AB" w:rsidRDefault="009B290E" w:rsidP="00B57E3A">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194</w:t>
            </w:r>
          </w:p>
        </w:tc>
        <w:tc>
          <w:tcPr>
            <w:tcW w:w="1218" w:type="pct"/>
            <w:tcBorders>
              <w:bottom w:val="single" w:sz="8" w:space="0" w:color="auto"/>
            </w:tcBorders>
            <w:vAlign w:val="center"/>
          </w:tcPr>
          <w:p w14:paraId="3C516189" w14:textId="73FD5994" w:rsidR="000F1FE9" w:rsidRPr="00FA75AB" w:rsidRDefault="009B290E" w:rsidP="00B57E3A">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65.3</w:t>
            </w:r>
            <w:r w:rsidR="000F1FE9" w:rsidRPr="00B22776">
              <w:rPr>
                <w:rFonts w:asciiTheme="minorHAnsi" w:hAnsiTheme="minorHAnsi" w:cstheme="minorHAnsi"/>
                <w:color w:val="auto"/>
                <w:sz w:val="22"/>
                <w:szCs w:val="22"/>
              </w:rPr>
              <w:t>%</w:t>
            </w:r>
          </w:p>
        </w:tc>
      </w:tr>
    </w:tbl>
    <w:p w14:paraId="6829BC9D" w14:textId="77777777" w:rsidR="00093F51" w:rsidRDefault="00093F51" w:rsidP="004E6B89">
      <w:pPr>
        <w:tabs>
          <w:tab w:val="clear" w:pos="3068"/>
        </w:tabs>
        <w:ind w:firstLine="0"/>
        <w:rPr>
          <w:rFonts w:asciiTheme="minorHAnsi" w:hAnsiTheme="minorHAnsi" w:cstheme="minorHAnsi"/>
          <w:color w:val="auto"/>
          <w:sz w:val="22"/>
          <w:szCs w:val="22"/>
          <w:lang w:eastAsia="zh-CN"/>
        </w:rPr>
      </w:pPr>
    </w:p>
    <w:p w14:paraId="1E4CD65B" w14:textId="3C04AA3A" w:rsidR="00093F51" w:rsidRPr="00FA75AB" w:rsidRDefault="00093F51" w:rsidP="00093F51">
      <w:pPr>
        <w:tabs>
          <w:tab w:val="clear" w:pos="3068"/>
        </w:tabs>
        <w:ind w:left="720" w:hanging="720"/>
        <w:contextualSpacing/>
        <w:rPr>
          <w:rFonts w:asciiTheme="minorHAnsi" w:hAnsiTheme="minorHAnsi" w:cstheme="minorHAnsi"/>
          <w:b/>
          <w:color w:val="auto"/>
          <w:sz w:val="22"/>
          <w:szCs w:val="22"/>
          <w:lang w:eastAsia="zh-CN"/>
        </w:rPr>
      </w:pPr>
      <w:r>
        <w:rPr>
          <w:rFonts w:asciiTheme="minorHAnsi" w:hAnsiTheme="minorHAnsi" w:cstheme="minorHAnsi"/>
          <w:b/>
          <w:color w:val="auto"/>
          <w:sz w:val="22"/>
          <w:szCs w:val="22"/>
        </w:rPr>
        <w:t xml:space="preserve">Table </w:t>
      </w:r>
      <w:r>
        <w:rPr>
          <w:rFonts w:asciiTheme="minorHAnsi" w:hAnsiTheme="minorHAnsi" w:cstheme="minorHAnsi" w:hint="eastAsia"/>
          <w:b/>
          <w:color w:val="auto"/>
          <w:sz w:val="22"/>
          <w:szCs w:val="22"/>
          <w:lang w:eastAsia="zh-CN"/>
        </w:rPr>
        <w:t>3</w:t>
      </w:r>
    </w:p>
    <w:p w14:paraId="04C83355" w14:textId="54ADF04F" w:rsidR="00093F51" w:rsidRPr="00FA75AB" w:rsidRDefault="0003445D" w:rsidP="00093F51">
      <w:pPr>
        <w:tabs>
          <w:tab w:val="clear" w:pos="3068"/>
        </w:tabs>
        <w:ind w:firstLine="0"/>
        <w:contextualSpacing/>
        <w:rPr>
          <w:rFonts w:asciiTheme="minorHAnsi" w:hAnsiTheme="minorHAnsi" w:cstheme="minorHAnsi"/>
          <w:i/>
          <w:color w:val="auto"/>
          <w:sz w:val="22"/>
          <w:szCs w:val="22"/>
          <w:lang w:eastAsia="zh-CN"/>
        </w:rPr>
      </w:pPr>
      <w:r>
        <w:rPr>
          <w:rFonts w:asciiTheme="minorHAnsi" w:hAnsiTheme="minorHAnsi" w:cstheme="minorHAnsi" w:hint="eastAsia"/>
          <w:i/>
          <w:color w:val="auto"/>
          <w:sz w:val="22"/>
          <w:szCs w:val="22"/>
          <w:lang w:eastAsia="zh-CN"/>
        </w:rPr>
        <w:t>A</w:t>
      </w:r>
      <w:r w:rsidRPr="0003445D">
        <w:rPr>
          <w:rFonts w:asciiTheme="minorHAnsi" w:hAnsiTheme="minorHAnsi" w:cstheme="minorHAnsi"/>
          <w:i/>
          <w:color w:val="auto"/>
          <w:sz w:val="22"/>
          <w:szCs w:val="22"/>
        </w:rPr>
        <w:t>ssessment r</w:t>
      </w:r>
      <w:r>
        <w:rPr>
          <w:rFonts w:asciiTheme="minorHAnsi" w:hAnsiTheme="minorHAnsi" w:cstheme="minorHAnsi"/>
          <w:i/>
          <w:color w:val="auto"/>
          <w:sz w:val="22"/>
          <w:szCs w:val="22"/>
        </w:rPr>
        <w:t>esults of the measurement model</w:t>
      </w: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842"/>
        <w:gridCol w:w="2314"/>
        <w:gridCol w:w="1498"/>
        <w:gridCol w:w="858"/>
        <w:gridCol w:w="774"/>
        <w:gridCol w:w="774"/>
        <w:gridCol w:w="774"/>
      </w:tblGrid>
      <w:tr w:rsidR="00D90CD0" w:rsidRPr="00D90CD0" w14:paraId="33F6FE63" w14:textId="58EBA83D" w:rsidTr="00246A29">
        <w:tc>
          <w:tcPr>
            <w:tcW w:w="910" w:type="pct"/>
            <w:tcBorders>
              <w:top w:val="single" w:sz="8" w:space="0" w:color="auto"/>
              <w:bottom w:val="single" w:sz="4" w:space="0" w:color="auto"/>
            </w:tcBorders>
          </w:tcPr>
          <w:p w14:paraId="0F66084B" w14:textId="281C6A46" w:rsidR="0003445D" w:rsidRPr="00FA75AB" w:rsidRDefault="0003445D" w:rsidP="00B1437B">
            <w:pPr>
              <w:tabs>
                <w:tab w:val="clear" w:pos="3068"/>
              </w:tabs>
              <w:spacing w:after="160" w:line="259" w:lineRule="auto"/>
              <w:ind w:firstLine="0"/>
              <w:jc w:val="center"/>
              <w:rPr>
                <w:rFonts w:asciiTheme="minorHAnsi" w:hAnsiTheme="minorHAnsi" w:cstheme="minorHAnsi"/>
                <w:color w:val="auto"/>
                <w:sz w:val="22"/>
                <w:szCs w:val="22"/>
              </w:rPr>
            </w:pPr>
            <w:r w:rsidRPr="002E10D2">
              <w:rPr>
                <w:rFonts w:asciiTheme="minorHAnsi" w:hAnsiTheme="minorHAnsi" w:cstheme="minorHAnsi"/>
                <w:color w:val="auto"/>
                <w:sz w:val="22"/>
                <w:szCs w:val="22"/>
              </w:rPr>
              <w:lastRenderedPageBreak/>
              <w:t>Construct</w:t>
            </w:r>
          </w:p>
        </w:tc>
        <w:tc>
          <w:tcPr>
            <w:tcW w:w="440" w:type="pct"/>
            <w:tcBorders>
              <w:top w:val="single" w:sz="8" w:space="0" w:color="auto"/>
              <w:bottom w:val="single" w:sz="4" w:space="0" w:color="auto"/>
            </w:tcBorders>
          </w:tcPr>
          <w:p w14:paraId="5858D280" w14:textId="1401D35C" w:rsidR="0003445D" w:rsidRPr="00FA75AB" w:rsidRDefault="00DC0612" w:rsidP="00B1437B">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Items</w:t>
            </w:r>
          </w:p>
        </w:tc>
        <w:tc>
          <w:tcPr>
            <w:tcW w:w="1208" w:type="pct"/>
            <w:tcBorders>
              <w:top w:val="single" w:sz="8" w:space="0" w:color="auto"/>
              <w:bottom w:val="single" w:sz="4" w:space="0" w:color="auto"/>
            </w:tcBorders>
          </w:tcPr>
          <w:p w14:paraId="62906D9C" w14:textId="2EE573ED" w:rsidR="0003445D" w:rsidRPr="00FA75AB" w:rsidRDefault="00D90CD0" w:rsidP="00D90CD0">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Standardized</w:t>
            </w:r>
            <w:r>
              <w:rPr>
                <w:rFonts w:asciiTheme="minorHAnsi" w:hAnsiTheme="minorHAnsi" w:cstheme="minorHAnsi" w:hint="eastAsia"/>
                <w:color w:val="auto"/>
                <w:sz w:val="22"/>
                <w:szCs w:val="22"/>
              </w:rPr>
              <w:t xml:space="preserve"> </w:t>
            </w:r>
            <w:r w:rsidRPr="00D90CD0">
              <w:rPr>
                <w:rFonts w:asciiTheme="minorHAnsi" w:hAnsiTheme="minorHAnsi" w:cstheme="minorHAnsi"/>
                <w:color w:val="auto"/>
                <w:sz w:val="22"/>
                <w:szCs w:val="22"/>
              </w:rPr>
              <w:t xml:space="preserve"> loading</w:t>
            </w:r>
          </w:p>
        </w:tc>
        <w:tc>
          <w:tcPr>
            <w:tcW w:w="782" w:type="pct"/>
            <w:tcBorders>
              <w:top w:val="single" w:sz="8" w:space="0" w:color="auto"/>
              <w:bottom w:val="single" w:sz="4" w:space="0" w:color="auto"/>
            </w:tcBorders>
          </w:tcPr>
          <w:p w14:paraId="48CF2549" w14:textId="77777777" w:rsidR="00D90CD0" w:rsidRPr="00D90CD0" w:rsidRDefault="00D90CD0" w:rsidP="00D90CD0">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Standardized</w:t>
            </w:r>
          </w:p>
          <w:p w14:paraId="63A20998" w14:textId="4DD63A75" w:rsidR="0003445D" w:rsidRPr="002E10D2" w:rsidRDefault="00D90CD0" w:rsidP="00D90CD0">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 xml:space="preserve">  error</w:t>
            </w:r>
          </w:p>
        </w:tc>
        <w:tc>
          <w:tcPr>
            <w:tcW w:w="448" w:type="pct"/>
            <w:tcBorders>
              <w:top w:val="single" w:sz="8" w:space="0" w:color="auto"/>
              <w:bottom w:val="single" w:sz="4" w:space="0" w:color="auto"/>
            </w:tcBorders>
          </w:tcPr>
          <w:p w14:paraId="4398B7D3" w14:textId="355879E3" w:rsidR="0003445D" w:rsidRPr="002E10D2" w:rsidRDefault="00D90CD0" w:rsidP="00D90CD0">
            <w:pPr>
              <w:tabs>
                <w:tab w:val="clear" w:pos="3068"/>
              </w:tabs>
              <w:spacing w:after="160" w:line="259" w:lineRule="auto"/>
              <w:ind w:firstLine="0"/>
              <w:jc w:val="center"/>
              <w:rPr>
                <w:rFonts w:asciiTheme="minorHAnsi" w:hAnsiTheme="minorHAnsi" w:cstheme="minorHAnsi"/>
                <w:color w:val="auto"/>
                <w:sz w:val="22"/>
                <w:szCs w:val="22"/>
              </w:rPr>
            </w:pPr>
            <w:proofErr w:type="spellStart"/>
            <w:r w:rsidRPr="00D90CD0">
              <w:rPr>
                <w:rFonts w:asciiTheme="minorHAnsi" w:hAnsiTheme="minorHAnsi" w:cstheme="minorHAnsi"/>
                <w:color w:val="auto"/>
                <w:sz w:val="22"/>
                <w:szCs w:val="22"/>
              </w:rPr>
              <w:t>tValue</w:t>
            </w:r>
            <w:proofErr w:type="spellEnd"/>
          </w:p>
        </w:tc>
        <w:tc>
          <w:tcPr>
            <w:tcW w:w="404" w:type="pct"/>
            <w:tcBorders>
              <w:top w:val="single" w:sz="8" w:space="0" w:color="auto"/>
              <w:bottom w:val="single" w:sz="4" w:space="0" w:color="auto"/>
            </w:tcBorders>
          </w:tcPr>
          <w:p w14:paraId="54D0FB6F" w14:textId="738E0519" w:rsidR="0003445D" w:rsidRPr="002E10D2" w:rsidRDefault="00D90CD0" w:rsidP="00D90CD0">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SMC</w:t>
            </w:r>
          </w:p>
        </w:tc>
        <w:tc>
          <w:tcPr>
            <w:tcW w:w="404" w:type="pct"/>
            <w:tcBorders>
              <w:top w:val="single" w:sz="8" w:space="0" w:color="auto"/>
              <w:bottom w:val="single" w:sz="4" w:space="0" w:color="auto"/>
            </w:tcBorders>
          </w:tcPr>
          <w:p w14:paraId="704AACBC" w14:textId="305275D4" w:rsidR="0003445D" w:rsidRPr="002E10D2" w:rsidRDefault="00D90CD0" w:rsidP="00D90CD0">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CR</w:t>
            </w:r>
          </w:p>
        </w:tc>
        <w:tc>
          <w:tcPr>
            <w:tcW w:w="404" w:type="pct"/>
            <w:tcBorders>
              <w:top w:val="single" w:sz="8" w:space="0" w:color="auto"/>
              <w:bottom w:val="single" w:sz="4" w:space="0" w:color="auto"/>
            </w:tcBorders>
          </w:tcPr>
          <w:p w14:paraId="5A56F977" w14:textId="5053B5CA" w:rsidR="0003445D" w:rsidRPr="002E10D2" w:rsidRDefault="00D90CD0" w:rsidP="00D90CD0">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AVE</w:t>
            </w:r>
          </w:p>
        </w:tc>
      </w:tr>
      <w:tr w:rsidR="00D90CD0" w:rsidRPr="00D90CD0" w14:paraId="180C5B9D" w14:textId="3DF00E97" w:rsidTr="00B17554">
        <w:tc>
          <w:tcPr>
            <w:tcW w:w="910" w:type="pct"/>
            <w:vMerge w:val="restart"/>
            <w:tcBorders>
              <w:top w:val="single" w:sz="4" w:space="0" w:color="auto"/>
            </w:tcBorders>
          </w:tcPr>
          <w:p w14:paraId="416C1FA0" w14:textId="77777777" w:rsidR="00D90CD0" w:rsidRPr="00FA75AB"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rPr>
              <w:t>Informational</w:t>
            </w:r>
          </w:p>
          <w:p w14:paraId="25FDEE35" w14:textId="7A2DFCB1" w:rsidR="00D90CD0" w:rsidRPr="00FA75AB" w:rsidRDefault="00D90CD0" w:rsidP="002053C6">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rPr>
              <w:t>Social Influence</w:t>
            </w:r>
          </w:p>
        </w:tc>
        <w:tc>
          <w:tcPr>
            <w:tcW w:w="440" w:type="pct"/>
            <w:tcBorders>
              <w:top w:val="single" w:sz="4" w:space="0" w:color="auto"/>
            </w:tcBorders>
          </w:tcPr>
          <w:p w14:paraId="19A833C2" w14:textId="4321327B" w:rsidR="00D90CD0" w:rsidRPr="00FA75AB"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41326C">
              <w:rPr>
                <w:rFonts w:asciiTheme="minorHAnsi" w:hAnsiTheme="minorHAnsi" w:cstheme="minorHAnsi"/>
                <w:color w:val="auto"/>
                <w:sz w:val="22"/>
                <w:szCs w:val="22"/>
              </w:rPr>
              <w:t>ISI1</w:t>
            </w:r>
          </w:p>
        </w:tc>
        <w:tc>
          <w:tcPr>
            <w:tcW w:w="1208" w:type="pct"/>
            <w:vMerge w:val="restart"/>
            <w:tcBorders>
              <w:top w:val="single" w:sz="4" w:space="0" w:color="auto"/>
            </w:tcBorders>
          </w:tcPr>
          <w:p w14:paraId="279F0C88" w14:textId="77777777" w:rsidR="00D90CD0" w:rsidRPr="00FA75AB"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0.826***</w:t>
            </w:r>
          </w:p>
          <w:p w14:paraId="7CF6C86A" w14:textId="77777777" w:rsidR="00D90CD0" w:rsidRPr="00FA75AB"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0.850***</w:t>
            </w:r>
          </w:p>
          <w:p w14:paraId="64D65E69" w14:textId="2273798E" w:rsidR="00D90CD0" w:rsidRPr="00FA75AB"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0.801***</w:t>
            </w:r>
          </w:p>
        </w:tc>
        <w:tc>
          <w:tcPr>
            <w:tcW w:w="782" w:type="pct"/>
            <w:tcBorders>
              <w:top w:val="single" w:sz="4" w:space="0" w:color="auto"/>
            </w:tcBorders>
          </w:tcPr>
          <w:p w14:paraId="3D6C8588" w14:textId="3FF403BF" w:rsidR="00D90CD0" w:rsidRPr="002E10D2"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0.037</w:t>
            </w:r>
          </w:p>
        </w:tc>
        <w:tc>
          <w:tcPr>
            <w:tcW w:w="448" w:type="pct"/>
            <w:tcBorders>
              <w:top w:val="single" w:sz="4" w:space="0" w:color="auto"/>
            </w:tcBorders>
          </w:tcPr>
          <w:p w14:paraId="55A2CA29" w14:textId="0F409027" w:rsidR="00D90CD0" w:rsidRPr="002E10D2"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7.124</w:t>
            </w:r>
          </w:p>
        </w:tc>
        <w:tc>
          <w:tcPr>
            <w:tcW w:w="404" w:type="pct"/>
            <w:tcBorders>
              <w:top w:val="single" w:sz="4" w:space="0" w:color="auto"/>
            </w:tcBorders>
          </w:tcPr>
          <w:p w14:paraId="61327783" w14:textId="3AE6F2DF" w:rsidR="00D90CD0" w:rsidRPr="002E10D2"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0.682</w:t>
            </w:r>
          </w:p>
        </w:tc>
        <w:tc>
          <w:tcPr>
            <w:tcW w:w="404" w:type="pct"/>
            <w:tcBorders>
              <w:top w:val="single" w:sz="4" w:space="0" w:color="auto"/>
            </w:tcBorders>
          </w:tcPr>
          <w:p w14:paraId="681FB6A7" w14:textId="77777777" w:rsidR="00D90CD0" w:rsidRPr="002E10D2"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p>
        </w:tc>
        <w:tc>
          <w:tcPr>
            <w:tcW w:w="404" w:type="pct"/>
            <w:tcBorders>
              <w:top w:val="single" w:sz="4" w:space="0" w:color="auto"/>
            </w:tcBorders>
          </w:tcPr>
          <w:p w14:paraId="074B819C" w14:textId="0AB17A05" w:rsidR="00D90CD0" w:rsidRPr="002E10D2"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p>
        </w:tc>
      </w:tr>
      <w:tr w:rsidR="00D90CD0" w:rsidRPr="00D90CD0" w14:paraId="232030C6" w14:textId="76B7F0EB" w:rsidTr="00B17554">
        <w:tc>
          <w:tcPr>
            <w:tcW w:w="910" w:type="pct"/>
            <w:vMerge/>
          </w:tcPr>
          <w:p w14:paraId="2D2352E1" w14:textId="2D3E1303" w:rsidR="00D90CD0" w:rsidRPr="00FA75AB" w:rsidRDefault="00D90CD0" w:rsidP="00026B3E">
            <w:pPr>
              <w:spacing w:after="160" w:line="259" w:lineRule="auto"/>
              <w:jc w:val="center"/>
              <w:rPr>
                <w:rFonts w:asciiTheme="minorHAnsi" w:hAnsiTheme="minorHAnsi" w:cstheme="minorHAnsi"/>
                <w:color w:val="auto"/>
                <w:sz w:val="22"/>
                <w:szCs w:val="22"/>
              </w:rPr>
            </w:pPr>
          </w:p>
        </w:tc>
        <w:tc>
          <w:tcPr>
            <w:tcW w:w="440" w:type="pct"/>
          </w:tcPr>
          <w:p w14:paraId="3F2F4819" w14:textId="6B9A77EA" w:rsidR="00D90CD0" w:rsidRPr="00FA75AB"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41326C">
              <w:rPr>
                <w:rFonts w:asciiTheme="minorHAnsi" w:hAnsiTheme="minorHAnsi" w:cstheme="minorHAnsi"/>
                <w:color w:val="auto"/>
                <w:sz w:val="22"/>
                <w:szCs w:val="22"/>
              </w:rPr>
              <w:t>ISI2</w:t>
            </w:r>
          </w:p>
        </w:tc>
        <w:tc>
          <w:tcPr>
            <w:tcW w:w="1208" w:type="pct"/>
            <w:vMerge/>
          </w:tcPr>
          <w:p w14:paraId="13EDB011" w14:textId="4DB2A352" w:rsidR="00D90CD0" w:rsidRPr="00FA75AB"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p>
        </w:tc>
        <w:tc>
          <w:tcPr>
            <w:tcW w:w="782" w:type="pct"/>
          </w:tcPr>
          <w:p w14:paraId="09A270DE" w14:textId="5F11CFCB" w:rsidR="00D90CD0" w:rsidRPr="00FA75AB"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0.033</w:t>
            </w:r>
          </w:p>
        </w:tc>
        <w:tc>
          <w:tcPr>
            <w:tcW w:w="448" w:type="pct"/>
          </w:tcPr>
          <w:p w14:paraId="0D4F3CEB" w14:textId="495D7DC1" w:rsidR="00D90CD0" w:rsidRPr="00FA75AB"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7.261</w:t>
            </w:r>
          </w:p>
        </w:tc>
        <w:tc>
          <w:tcPr>
            <w:tcW w:w="404" w:type="pct"/>
          </w:tcPr>
          <w:p w14:paraId="33E0AC5C" w14:textId="22AE3B3E" w:rsidR="00D90CD0" w:rsidRPr="00FA75AB"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0.722</w:t>
            </w:r>
          </w:p>
        </w:tc>
        <w:tc>
          <w:tcPr>
            <w:tcW w:w="404" w:type="pct"/>
          </w:tcPr>
          <w:p w14:paraId="4D41069C" w14:textId="1123831B" w:rsidR="00D90CD0" w:rsidRPr="00FA75AB"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0.866</w:t>
            </w:r>
          </w:p>
        </w:tc>
        <w:tc>
          <w:tcPr>
            <w:tcW w:w="404" w:type="pct"/>
          </w:tcPr>
          <w:p w14:paraId="37D0B41D" w14:textId="1A696486" w:rsidR="00D90CD0" w:rsidRPr="00FA75AB"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0.682</w:t>
            </w:r>
          </w:p>
        </w:tc>
      </w:tr>
      <w:tr w:rsidR="00D90CD0" w:rsidRPr="00D90CD0" w14:paraId="1B20911F" w14:textId="5C9A909A" w:rsidTr="00B17554">
        <w:tc>
          <w:tcPr>
            <w:tcW w:w="910" w:type="pct"/>
            <w:vMerge/>
            <w:tcBorders>
              <w:bottom w:val="single" w:sz="8" w:space="0" w:color="auto"/>
            </w:tcBorders>
          </w:tcPr>
          <w:p w14:paraId="12C3CFC2" w14:textId="3154A2A4" w:rsidR="00D90CD0" w:rsidRPr="000220FC"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p>
        </w:tc>
        <w:tc>
          <w:tcPr>
            <w:tcW w:w="440" w:type="pct"/>
            <w:tcBorders>
              <w:bottom w:val="single" w:sz="8" w:space="0" w:color="auto"/>
            </w:tcBorders>
          </w:tcPr>
          <w:p w14:paraId="7D060BAE" w14:textId="1FF7470B" w:rsidR="00D90CD0" w:rsidRPr="000220FC"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41326C">
              <w:rPr>
                <w:rFonts w:asciiTheme="minorHAnsi" w:hAnsiTheme="minorHAnsi" w:cstheme="minorHAnsi"/>
                <w:color w:val="auto"/>
                <w:sz w:val="22"/>
                <w:szCs w:val="22"/>
              </w:rPr>
              <w:t>ISI3</w:t>
            </w:r>
          </w:p>
        </w:tc>
        <w:tc>
          <w:tcPr>
            <w:tcW w:w="1208" w:type="pct"/>
            <w:vMerge/>
            <w:tcBorders>
              <w:bottom w:val="single" w:sz="8" w:space="0" w:color="auto"/>
            </w:tcBorders>
          </w:tcPr>
          <w:p w14:paraId="6BFB19FB" w14:textId="77777777" w:rsidR="00D90CD0" w:rsidRPr="000220FC"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p>
        </w:tc>
        <w:tc>
          <w:tcPr>
            <w:tcW w:w="782" w:type="pct"/>
            <w:tcBorders>
              <w:bottom w:val="single" w:sz="8" w:space="0" w:color="auto"/>
            </w:tcBorders>
          </w:tcPr>
          <w:p w14:paraId="30AA5C82" w14:textId="430AF768" w:rsidR="00D90CD0" w:rsidRPr="000220FC"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 xml:space="preserve">  0.035</w:t>
            </w:r>
          </w:p>
        </w:tc>
        <w:tc>
          <w:tcPr>
            <w:tcW w:w="448" w:type="pct"/>
            <w:tcBorders>
              <w:bottom w:val="single" w:sz="8" w:space="0" w:color="auto"/>
            </w:tcBorders>
          </w:tcPr>
          <w:p w14:paraId="7B897973" w14:textId="16C21AD0" w:rsidR="00D90CD0" w:rsidRPr="000220FC"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8.686</w:t>
            </w:r>
          </w:p>
        </w:tc>
        <w:tc>
          <w:tcPr>
            <w:tcW w:w="404" w:type="pct"/>
            <w:tcBorders>
              <w:bottom w:val="single" w:sz="8" w:space="0" w:color="auto"/>
            </w:tcBorders>
          </w:tcPr>
          <w:p w14:paraId="64051D32" w14:textId="2F8B62B9" w:rsidR="00D90CD0" w:rsidRPr="000220FC"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0.642</w:t>
            </w:r>
          </w:p>
        </w:tc>
        <w:tc>
          <w:tcPr>
            <w:tcW w:w="404" w:type="pct"/>
            <w:tcBorders>
              <w:bottom w:val="single" w:sz="8" w:space="0" w:color="auto"/>
            </w:tcBorders>
          </w:tcPr>
          <w:p w14:paraId="333E0113" w14:textId="77777777" w:rsidR="00D90CD0" w:rsidRPr="000220FC"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p>
        </w:tc>
        <w:tc>
          <w:tcPr>
            <w:tcW w:w="404" w:type="pct"/>
            <w:tcBorders>
              <w:bottom w:val="single" w:sz="8" w:space="0" w:color="auto"/>
            </w:tcBorders>
          </w:tcPr>
          <w:p w14:paraId="12ABA4AC" w14:textId="52A7698F" w:rsidR="00D90CD0" w:rsidRPr="000220FC"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p>
        </w:tc>
      </w:tr>
      <w:tr w:rsidR="00D90CD0" w:rsidRPr="00D90CD0" w14:paraId="0C32D72C" w14:textId="6BBBEBBA" w:rsidTr="00B17554">
        <w:tc>
          <w:tcPr>
            <w:tcW w:w="910" w:type="pct"/>
            <w:vMerge w:val="restart"/>
            <w:tcBorders>
              <w:top w:val="single" w:sz="8" w:space="0" w:color="auto"/>
            </w:tcBorders>
          </w:tcPr>
          <w:p w14:paraId="29C863C0" w14:textId="77777777" w:rsidR="00D90CD0" w:rsidRPr="00FA75AB" w:rsidRDefault="00D90CD0" w:rsidP="002053C6">
            <w:pPr>
              <w:tabs>
                <w:tab w:val="clear" w:pos="3068"/>
              </w:tabs>
              <w:spacing w:after="160" w:line="259" w:lineRule="auto"/>
              <w:ind w:firstLine="0"/>
              <w:jc w:val="center"/>
              <w:rPr>
                <w:rFonts w:asciiTheme="minorHAnsi" w:hAnsiTheme="minorHAnsi" w:cstheme="minorHAnsi"/>
                <w:color w:val="auto"/>
                <w:sz w:val="22"/>
                <w:szCs w:val="22"/>
              </w:rPr>
            </w:pPr>
            <w:r w:rsidRPr="002053C6">
              <w:rPr>
                <w:rFonts w:asciiTheme="minorHAnsi" w:hAnsiTheme="minorHAnsi" w:cstheme="minorHAnsi"/>
                <w:color w:val="auto"/>
                <w:sz w:val="22"/>
                <w:szCs w:val="22"/>
              </w:rPr>
              <w:t>Informational</w:t>
            </w:r>
          </w:p>
          <w:p w14:paraId="66F35258" w14:textId="07A77F11" w:rsidR="00D90CD0" w:rsidRPr="00FA75AB" w:rsidRDefault="00D90CD0" w:rsidP="002053C6">
            <w:pPr>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rPr>
              <w:t>Conflicts</w:t>
            </w:r>
          </w:p>
        </w:tc>
        <w:tc>
          <w:tcPr>
            <w:tcW w:w="440" w:type="pct"/>
            <w:tcBorders>
              <w:top w:val="single" w:sz="8" w:space="0" w:color="auto"/>
            </w:tcBorders>
          </w:tcPr>
          <w:p w14:paraId="1FAAF8F9" w14:textId="6C6D2E36" w:rsidR="00D90CD0" w:rsidRPr="00FA75AB"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41326C">
              <w:rPr>
                <w:rFonts w:asciiTheme="minorHAnsi" w:hAnsiTheme="minorHAnsi" w:cstheme="minorHAnsi"/>
                <w:color w:val="auto"/>
                <w:sz w:val="22"/>
                <w:szCs w:val="22"/>
              </w:rPr>
              <w:t>ICO1</w:t>
            </w:r>
          </w:p>
        </w:tc>
        <w:tc>
          <w:tcPr>
            <w:tcW w:w="1208" w:type="pct"/>
            <w:vMerge w:val="restart"/>
            <w:tcBorders>
              <w:top w:val="single" w:sz="8" w:space="0" w:color="auto"/>
            </w:tcBorders>
          </w:tcPr>
          <w:p w14:paraId="0B9936AD" w14:textId="77777777" w:rsidR="00D90CD0" w:rsidRPr="00FA75AB"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0.778***</w:t>
            </w:r>
          </w:p>
          <w:p w14:paraId="06687B4A" w14:textId="77777777" w:rsidR="00D90CD0" w:rsidRPr="00FA75AB"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0.762***</w:t>
            </w:r>
          </w:p>
          <w:p w14:paraId="7D1E3DB9" w14:textId="714E80EC" w:rsidR="00D90CD0" w:rsidRPr="00FA75AB"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0.771***</w:t>
            </w:r>
          </w:p>
        </w:tc>
        <w:tc>
          <w:tcPr>
            <w:tcW w:w="782" w:type="pct"/>
            <w:tcBorders>
              <w:top w:val="single" w:sz="8" w:space="0" w:color="auto"/>
            </w:tcBorders>
          </w:tcPr>
          <w:p w14:paraId="234F2034" w14:textId="566B2DEC" w:rsidR="00D90CD0" w:rsidRPr="00D90CD0"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 xml:space="preserve"> 0.030</w:t>
            </w:r>
          </w:p>
        </w:tc>
        <w:tc>
          <w:tcPr>
            <w:tcW w:w="448" w:type="pct"/>
            <w:tcBorders>
              <w:top w:val="single" w:sz="8" w:space="0" w:color="auto"/>
            </w:tcBorders>
          </w:tcPr>
          <w:p w14:paraId="72A3DBF3" w14:textId="68CD90A5" w:rsidR="00D90CD0" w:rsidRPr="00D90CD0"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7.768</w:t>
            </w:r>
          </w:p>
        </w:tc>
        <w:tc>
          <w:tcPr>
            <w:tcW w:w="404" w:type="pct"/>
            <w:tcBorders>
              <w:top w:val="single" w:sz="8" w:space="0" w:color="auto"/>
            </w:tcBorders>
          </w:tcPr>
          <w:p w14:paraId="1339E062" w14:textId="313308F2" w:rsidR="00D90CD0" w:rsidRPr="00D90CD0"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0.605</w:t>
            </w:r>
          </w:p>
        </w:tc>
        <w:tc>
          <w:tcPr>
            <w:tcW w:w="404" w:type="pct"/>
            <w:tcBorders>
              <w:top w:val="single" w:sz="8" w:space="0" w:color="auto"/>
            </w:tcBorders>
          </w:tcPr>
          <w:p w14:paraId="2E61C0AE" w14:textId="77777777" w:rsidR="00D90CD0" w:rsidRPr="00D90CD0"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p>
        </w:tc>
        <w:tc>
          <w:tcPr>
            <w:tcW w:w="404" w:type="pct"/>
            <w:tcBorders>
              <w:top w:val="single" w:sz="8" w:space="0" w:color="auto"/>
            </w:tcBorders>
          </w:tcPr>
          <w:p w14:paraId="2D933871" w14:textId="67CE5BC7" w:rsidR="00D90CD0" w:rsidRPr="00D90CD0"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p>
        </w:tc>
      </w:tr>
      <w:tr w:rsidR="00D90CD0" w:rsidRPr="00D90CD0" w14:paraId="09A58447" w14:textId="03E920D2" w:rsidTr="00B17554">
        <w:tc>
          <w:tcPr>
            <w:tcW w:w="910" w:type="pct"/>
            <w:vMerge/>
          </w:tcPr>
          <w:p w14:paraId="15757B4B" w14:textId="749240AF" w:rsidR="00D90CD0" w:rsidRPr="00FA75AB" w:rsidRDefault="00D90CD0" w:rsidP="00026B3E">
            <w:pPr>
              <w:tabs>
                <w:tab w:val="clear" w:pos="3068"/>
              </w:tabs>
              <w:spacing w:after="160" w:line="259" w:lineRule="auto"/>
              <w:ind w:firstLine="0"/>
              <w:jc w:val="center"/>
              <w:rPr>
                <w:rFonts w:asciiTheme="minorHAnsi" w:hAnsiTheme="minorHAnsi" w:cstheme="minorHAnsi"/>
                <w:color w:val="auto"/>
                <w:sz w:val="22"/>
                <w:szCs w:val="22"/>
                <w:lang w:eastAsia="zh-CN"/>
              </w:rPr>
            </w:pPr>
          </w:p>
        </w:tc>
        <w:tc>
          <w:tcPr>
            <w:tcW w:w="440" w:type="pct"/>
          </w:tcPr>
          <w:p w14:paraId="5707AA96" w14:textId="3392B6D1" w:rsidR="00D90CD0" w:rsidRPr="00FA75AB"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41326C">
              <w:rPr>
                <w:rFonts w:asciiTheme="minorHAnsi" w:hAnsiTheme="minorHAnsi" w:cstheme="minorHAnsi"/>
                <w:color w:val="auto"/>
                <w:sz w:val="22"/>
                <w:szCs w:val="22"/>
              </w:rPr>
              <w:t>ICO2</w:t>
            </w:r>
          </w:p>
        </w:tc>
        <w:tc>
          <w:tcPr>
            <w:tcW w:w="1208" w:type="pct"/>
            <w:vMerge/>
          </w:tcPr>
          <w:p w14:paraId="5C281B20" w14:textId="77777777" w:rsidR="00D90CD0" w:rsidRPr="00FA75AB"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p>
        </w:tc>
        <w:tc>
          <w:tcPr>
            <w:tcW w:w="782" w:type="pct"/>
          </w:tcPr>
          <w:p w14:paraId="219CBCA2" w14:textId="39270400" w:rsidR="00D90CD0" w:rsidRPr="00FA75AB"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 xml:space="preserve"> 0.036</w:t>
            </w:r>
          </w:p>
        </w:tc>
        <w:tc>
          <w:tcPr>
            <w:tcW w:w="448" w:type="pct"/>
          </w:tcPr>
          <w:p w14:paraId="14BB3F14" w14:textId="28D156C2" w:rsidR="00D90CD0" w:rsidRPr="00FA75AB"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7.307</w:t>
            </w:r>
          </w:p>
        </w:tc>
        <w:tc>
          <w:tcPr>
            <w:tcW w:w="404" w:type="pct"/>
          </w:tcPr>
          <w:p w14:paraId="6E6FA493" w14:textId="01FA1364" w:rsidR="00D90CD0" w:rsidRPr="00FA75AB"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0.581</w:t>
            </w:r>
          </w:p>
        </w:tc>
        <w:tc>
          <w:tcPr>
            <w:tcW w:w="404" w:type="pct"/>
          </w:tcPr>
          <w:p w14:paraId="4C099217" w14:textId="71C69EAB" w:rsidR="00D90CD0" w:rsidRPr="00FA75AB"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0.814</w:t>
            </w:r>
          </w:p>
        </w:tc>
        <w:tc>
          <w:tcPr>
            <w:tcW w:w="404" w:type="pct"/>
          </w:tcPr>
          <w:p w14:paraId="14FD4A00" w14:textId="6BC200EE" w:rsidR="00D90CD0" w:rsidRPr="00FA75AB"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0.594</w:t>
            </w:r>
          </w:p>
        </w:tc>
      </w:tr>
      <w:tr w:rsidR="00D90CD0" w:rsidRPr="00D90CD0" w14:paraId="7B35C7B4" w14:textId="540CAFD9" w:rsidTr="00B17554">
        <w:tc>
          <w:tcPr>
            <w:tcW w:w="910" w:type="pct"/>
            <w:vMerge/>
            <w:tcBorders>
              <w:bottom w:val="single" w:sz="8" w:space="0" w:color="auto"/>
            </w:tcBorders>
          </w:tcPr>
          <w:p w14:paraId="2DD04F9E" w14:textId="514410A1" w:rsidR="00D90CD0" w:rsidRPr="000220FC"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p>
        </w:tc>
        <w:tc>
          <w:tcPr>
            <w:tcW w:w="440" w:type="pct"/>
            <w:tcBorders>
              <w:bottom w:val="single" w:sz="8" w:space="0" w:color="auto"/>
            </w:tcBorders>
          </w:tcPr>
          <w:p w14:paraId="2B8B203D" w14:textId="1E7C4AAB" w:rsidR="00D90CD0" w:rsidRPr="000220FC"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41326C">
              <w:rPr>
                <w:rFonts w:asciiTheme="minorHAnsi" w:hAnsiTheme="minorHAnsi" w:cstheme="minorHAnsi"/>
                <w:color w:val="auto"/>
                <w:sz w:val="22"/>
                <w:szCs w:val="22"/>
              </w:rPr>
              <w:t>ICO3</w:t>
            </w:r>
          </w:p>
        </w:tc>
        <w:tc>
          <w:tcPr>
            <w:tcW w:w="1208" w:type="pct"/>
            <w:vMerge/>
            <w:tcBorders>
              <w:bottom w:val="single" w:sz="8" w:space="0" w:color="auto"/>
            </w:tcBorders>
          </w:tcPr>
          <w:p w14:paraId="136094B6" w14:textId="77777777" w:rsidR="00D90CD0" w:rsidRPr="000220FC"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p>
        </w:tc>
        <w:tc>
          <w:tcPr>
            <w:tcW w:w="782" w:type="pct"/>
            <w:tcBorders>
              <w:bottom w:val="single" w:sz="8" w:space="0" w:color="auto"/>
            </w:tcBorders>
          </w:tcPr>
          <w:p w14:paraId="05C30D79" w14:textId="6BB4E308" w:rsidR="00D90CD0" w:rsidRPr="000220FC"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 xml:space="preserve"> 0.030</w:t>
            </w:r>
          </w:p>
        </w:tc>
        <w:tc>
          <w:tcPr>
            <w:tcW w:w="448" w:type="pct"/>
            <w:tcBorders>
              <w:bottom w:val="single" w:sz="8" w:space="0" w:color="auto"/>
            </w:tcBorders>
          </w:tcPr>
          <w:p w14:paraId="0BF7A076" w14:textId="15768925" w:rsidR="00D90CD0" w:rsidRPr="000220FC"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7.805</w:t>
            </w:r>
          </w:p>
        </w:tc>
        <w:tc>
          <w:tcPr>
            <w:tcW w:w="404" w:type="pct"/>
            <w:tcBorders>
              <w:bottom w:val="single" w:sz="8" w:space="0" w:color="auto"/>
            </w:tcBorders>
          </w:tcPr>
          <w:p w14:paraId="35D393E1" w14:textId="7F77FED2" w:rsidR="00D90CD0" w:rsidRPr="000220FC"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sidRPr="00D90CD0">
              <w:rPr>
                <w:rFonts w:asciiTheme="minorHAnsi" w:hAnsiTheme="minorHAnsi" w:cstheme="minorHAnsi"/>
                <w:color w:val="auto"/>
                <w:sz w:val="22"/>
                <w:szCs w:val="22"/>
              </w:rPr>
              <w:t>0.594</w:t>
            </w:r>
          </w:p>
        </w:tc>
        <w:tc>
          <w:tcPr>
            <w:tcW w:w="404" w:type="pct"/>
            <w:tcBorders>
              <w:bottom w:val="single" w:sz="8" w:space="0" w:color="auto"/>
            </w:tcBorders>
          </w:tcPr>
          <w:p w14:paraId="10DCDD62" w14:textId="77777777" w:rsidR="00D90CD0" w:rsidRPr="000220FC"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p>
        </w:tc>
        <w:tc>
          <w:tcPr>
            <w:tcW w:w="404" w:type="pct"/>
            <w:tcBorders>
              <w:bottom w:val="single" w:sz="8" w:space="0" w:color="auto"/>
            </w:tcBorders>
          </w:tcPr>
          <w:p w14:paraId="26E8952E" w14:textId="26364B68" w:rsidR="00D90CD0" w:rsidRPr="000220FC"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p>
        </w:tc>
      </w:tr>
      <w:tr w:rsidR="00D90CD0" w:rsidRPr="001A0222" w14:paraId="494B672C" w14:textId="376AF788" w:rsidTr="00B17554">
        <w:tc>
          <w:tcPr>
            <w:tcW w:w="910" w:type="pct"/>
            <w:vMerge w:val="restart"/>
            <w:tcBorders>
              <w:top w:val="single" w:sz="8" w:space="0" w:color="auto"/>
            </w:tcBorders>
          </w:tcPr>
          <w:p w14:paraId="5E3688F9" w14:textId="35736D91" w:rsidR="00D90CD0" w:rsidRPr="00FA75AB" w:rsidRDefault="00D90CD0" w:rsidP="00697145">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Competence</w:t>
            </w:r>
          </w:p>
        </w:tc>
        <w:tc>
          <w:tcPr>
            <w:tcW w:w="440" w:type="pct"/>
            <w:tcBorders>
              <w:top w:val="single" w:sz="8" w:space="0" w:color="auto"/>
            </w:tcBorders>
          </w:tcPr>
          <w:p w14:paraId="6D319B83" w14:textId="27F4B657" w:rsidR="00D90CD0" w:rsidRPr="00FA75AB"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rPr>
              <w:t>COM1</w:t>
            </w:r>
          </w:p>
        </w:tc>
        <w:tc>
          <w:tcPr>
            <w:tcW w:w="1208" w:type="pct"/>
            <w:tcBorders>
              <w:top w:val="single" w:sz="8" w:space="0" w:color="auto"/>
            </w:tcBorders>
          </w:tcPr>
          <w:p w14:paraId="2327CF60" w14:textId="4CA97E54" w:rsidR="00D90CD0" w:rsidRPr="00FA75AB" w:rsidRDefault="004D56F6" w:rsidP="00026B3E">
            <w:pPr>
              <w:tabs>
                <w:tab w:val="clear" w:pos="3068"/>
              </w:tabs>
              <w:spacing w:after="160" w:line="259" w:lineRule="auto"/>
              <w:ind w:firstLine="0"/>
              <w:jc w:val="center"/>
              <w:rPr>
                <w:rFonts w:asciiTheme="minorHAnsi" w:hAnsiTheme="minorHAnsi" w:cstheme="minorHAnsi"/>
                <w:color w:val="auto"/>
                <w:sz w:val="22"/>
                <w:szCs w:val="22"/>
              </w:rPr>
            </w:pPr>
            <w:r w:rsidRPr="001A0222">
              <w:rPr>
                <w:rFonts w:asciiTheme="minorHAnsi" w:hAnsiTheme="minorHAnsi" w:cstheme="minorHAnsi"/>
                <w:color w:val="auto"/>
                <w:sz w:val="22"/>
                <w:szCs w:val="22"/>
              </w:rPr>
              <w:t>0.875***</w:t>
            </w:r>
          </w:p>
        </w:tc>
        <w:tc>
          <w:tcPr>
            <w:tcW w:w="782" w:type="pct"/>
            <w:tcBorders>
              <w:top w:val="single" w:sz="8" w:space="0" w:color="auto"/>
            </w:tcBorders>
          </w:tcPr>
          <w:p w14:paraId="1DA6DB59" w14:textId="10006DF5" w:rsidR="00D90CD0" w:rsidRPr="001A0222" w:rsidRDefault="004D56F6" w:rsidP="00026B3E">
            <w:pPr>
              <w:tabs>
                <w:tab w:val="clear" w:pos="3068"/>
              </w:tabs>
              <w:spacing w:after="160" w:line="259" w:lineRule="auto"/>
              <w:ind w:firstLine="0"/>
              <w:jc w:val="center"/>
              <w:rPr>
                <w:rFonts w:asciiTheme="minorHAnsi" w:hAnsiTheme="minorHAnsi" w:cstheme="minorHAnsi"/>
                <w:color w:val="auto"/>
                <w:sz w:val="22"/>
                <w:szCs w:val="22"/>
              </w:rPr>
            </w:pPr>
            <w:r w:rsidRPr="001A0222">
              <w:rPr>
                <w:rFonts w:asciiTheme="minorHAnsi" w:hAnsiTheme="minorHAnsi" w:cstheme="minorHAnsi"/>
                <w:color w:val="auto"/>
                <w:sz w:val="22"/>
                <w:szCs w:val="22"/>
              </w:rPr>
              <w:t>0.018</w:t>
            </w:r>
          </w:p>
        </w:tc>
        <w:tc>
          <w:tcPr>
            <w:tcW w:w="448" w:type="pct"/>
            <w:tcBorders>
              <w:top w:val="single" w:sz="8" w:space="0" w:color="auto"/>
            </w:tcBorders>
          </w:tcPr>
          <w:p w14:paraId="69D716A1" w14:textId="2DBE4999" w:rsidR="00D90CD0" w:rsidRPr="001A0222" w:rsidRDefault="004D56F6" w:rsidP="00026B3E">
            <w:pPr>
              <w:tabs>
                <w:tab w:val="clear" w:pos="3068"/>
              </w:tabs>
              <w:spacing w:after="160" w:line="259" w:lineRule="auto"/>
              <w:ind w:firstLine="0"/>
              <w:jc w:val="center"/>
              <w:rPr>
                <w:rFonts w:asciiTheme="minorHAnsi" w:hAnsiTheme="minorHAnsi" w:cstheme="minorHAnsi"/>
                <w:color w:val="auto"/>
                <w:sz w:val="22"/>
                <w:szCs w:val="22"/>
              </w:rPr>
            </w:pPr>
            <w:r w:rsidRPr="001A0222">
              <w:rPr>
                <w:rFonts w:asciiTheme="minorHAnsi" w:hAnsiTheme="minorHAnsi" w:cstheme="minorHAnsi"/>
                <w:color w:val="auto"/>
                <w:sz w:val="22"/>
                <w:szCs w:val="22"/>
              </w:rPr>
              <w:t>8.399</w:t>
            </w:r>
          </w:p>
        </w:tc>
        <w:tc>
          <w:tcPr>
            <w:tcW w:w="404" w:type="pct"/>
            <w:tcBorders>
              <w:top w:val="single" w:sz="8" w:space="0" w:color="auto"/>
            </w:tcBorders>
          </w:tcPr>
          <w:p w14:paraId="7B8C0A75" w14:textId="691666E8" w:rsidR="00D90CD0" w:rsidRPr="001A0222" w:rsidRDefault="004D56F6" w:rsidP="00026B3E">
            <w:pPr>
              <w:tabs>
                <w:tab w:val="clear" w:pos="3068"/>
              </w:tabs>
              <w:spacing w:after="160" w:line="259" w:lineRule="auto"/>
              <w:ind w:firstLine="0"/>
              <w:jc w:val="center"/>
              <w:rPr>
                <w:rFonts w:asciiTheme="minorHAnsi" w:hAnsiTheme="minorHAnsi" w:cstheme="minorHAnsi"/>
                <w:color w:val="auto"/>
                <w:sz w:val="22"/>
                <w:szCs w:val="22"/>
              </w:rPr>
            </w:pPr>
            <w:r w:rsidRPr="001A0222">
              <w:rPr>
                <w:rFonts w:asciiTheme="minorHAnsi" w:hAnsiTheme="minorHAnsi" w:cstheme="minorHAnsi"/>
                <w:color w:val="auto"/>
                <w:sz w:val="22"/>
                <w:szCs w:val="22"/>
              </w:rPr>
              <w:t>0.766</w:t>
            </w:r>
          </w:p>
        </w:tc>
        <w:tc>
          <w:tcPr>
            <w:tcW w:w="404" w:type="pct"/>
            <w:tcBorders>
              <w:top w:val="single" w:sz="8" w:space="0" w:color="auto"/>
            </w:tcBorders>
          </w:tcPr>
          <w:p w14:paraId="467A20E4" w14:textId="77777777" w:rsidR="00D90CD0" w:rsidRPr="001A0222"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p>
        </w:tc>
        <w:tc>
          <w:tcPr>
            <w:tcW w:w="404" w:type="pct"/>
            <w:tcBorders>
              <w:top w:val="single" w:sz="8" w:space="0" w:color="auto"/>
            </w:tcBorders>
          </w:tcPr>
          <w:p w14:paraId="2539AEFD" w14:textId="2011E6FC" w:rsidR="00D90CD0" w:rsidRPr="001A0222"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p>
        </w:tc>
      </w:tr>
      <w:tr w:rsidR="00D90CD0" w:rsidRPr="001A0222" w14:paraId="57A01BE7" w14:textId="30FAE898" w:rsidTr="00B17554">
        <w:tc>
          <w:tcPr>
            <w:tcW w:w="910" w:type="pct"/>
            <w:vMerge/>
          </w:tcPr>
          <w:p w14:paraId="6CC1DFE5" w14:textId="0EBAE2EE" w:rsidR="00D90CD0" w:rsidRPr="00FA75AB" w:rsidRDefault="00D90CD0" w:rsidP="00026B3E">
            <w:pPr>
              <w:spacing w:after="160" w:line="259" w:lineRule="auto"/>
              <w:jc w:val="center"/>
              <w:rPr>
                <w:rFonts w:asciiTheme="minorHAnsi" w:hAnsiTheme="minorHAnsi" w:cstheme="minorHAnsi"/>
                <w:color w:val="auto"/>
                <w:sz w:val="22"/>
                <w:szCs w:val="22"/>
              </w:rPr>
            </w:pPr>
          </w:p>
        </w:tc>
        <w:tc>
          <w:tcPr>
            <w:tcW w:w="440" w:type="pct"/>
          </w:tcPr>
          <w:p w14:paraId="64B73705" w14:textId="03B587BC" w:rsidR="00D90CD0" w:rsidRPr="00FA75AB"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rPr>
              <w:t>COM2</w:t>
            </w:r>
          </w:p>
        </w:tc>
        <w:tc>
          <w:tcPr>
            <w:tcW w:w="1208" w:type="pct"/>
          </w:tcPr>
          <w:p w14:paraId="63C6AB22" w14:textId="24AFD8DC" w:rsidR="00D90CD0" w:rsidRPr="00FA75AB" w:rsidRDefault="004D56F6" w:rsidP="00B1437B">
            <w:pPr>
              <w:tabs>
                <w:tab w:val="clear" w:pos="3068"/>
              </w:tabs>
              <w:spacing w:after="160" w:line="259" w:lineRule="auto"/>
              <w:ind w:firstLine="0"/>
              <w:jc w:val="center"/>
              <w:rPr>
                <w:rFonts w:asciiTheme="minorHAnsi" w:hAnsiTheme="minorHAnsi" w:cstheme="minorHAnsi"/>
                <w:color w:val="auto"/>
                <w:sz w:val="22"/>
                <w:szCs w:val="22"/>
              </w:rPr>
            </w:pPr>
            <w:r w:rsidRPr="001A0222">
              <w:rPr>
                <w:rFonts w:asciiTheme="minorHAnsi" w:hAnsiTheme="minorHAnsi" w:cstheme="minorHAnsi"/>
                <w:color w:val="auto"/>
                <w:sz w:val="22"/>
                <w:szCs w:val="22"/>
              </w:rPr>
              <w:t>0.874***</w:t>
            </w:r>
          </w:p>
        </w:tc>
        <w:tc>
          <w:tcPr>
            <w:tcW w:w="782" w:type="pct"/>
          </w:tcPr>
          <w:p w14:paraId="24B9CA0A" w14:textId="2CE93195" w:rsidR="00D90CD0" w:rsidRPr="00FA75AB" w:rsidRDefault="004D56F6" w:rsidP="00B1437B">
            <w:pPr>
              <w:tabs>
                <w:tab w:val="clear" w:pos="3068"/>
              </w:tabs>
              <w:spacing w:after="160" w:line="259" w:lineRule="auto"/>
              <w:ind w:firstLine="0"/>
              <w:jc w:val="center"/>
              <w:rPr>
                <w:rFonts w:asciiTheme="minorHAnsi" w:hAnsiTheme="minorHAnsi" w:cstheme="minorHAnsi"/>
                <w:color w:val="auto"/>
                <w:sz w:val="22"/>
                <w:szCs w:val="22"/>
              </w:rPr>
            </w:pPr>
            <w:r w:rsidRPr="001A0222">
              <w:rPr>
                <w:rFonts w:asciiTheme="minorHAnsi" w:hAnsiTheme="minorHAnsi" w:cstheme="minorHAnsi"/>
                <w:color w:val="auto"/>
                <w:sz w:val="22"/>
                <w:szCs w:val="22"/>
              </w:rPr>
              <w:t>0.019</w:t>
            </w:r>
          </w:p>
        </w:tc>
        <w:tc>
          <w:tcPr>
            <w:tcW w:w="448" w:type="pct"/>
          </w:tcPr>
          <w:p w14:paraId="554A864F" w14:textId="6181428D" w:rsidR="00D90CD0" w:rsidRPr="00FA75AB" w:rsidRDefault="004D56F6" w:rsidP="00B1437B">
            <w:pPr>
              <w:tabs>
                <w:tab w:val="clear" w:pos="3068"/>
              </w:tabs>
              <w:spacing w:after="160" w:line="259" w:lineRule="auto"/>
              <w:ind w:firstLine="0"/>
              <w:jc w:val="center"/>
              <w:rPr>
                <w:rFonts w:asciiTheme="minorHAnsi" w:hAnsiTheme="minorHAnsi" w:cstheme="minorHAnsi"/>
                <w:color w:val="auto"/>
                <w:sz w:val="22"/>
                <w:szCs w:val="22"/>
              </w:rPr>
            </w:pPr>
            <w:r w:rsidRPr="001A0222">
              <w:rPr>
                <w:rFonts w:asciiTheme="minorHAnsi" w:hAnsiTheme="minorHAnsi" w:cstheme="minorHAnsi"/>
                <w:color w:val="auto"/>
                <w:sz w:val="22"/>
                <w:szCs w:val="22"/>
              </w:rPr>
              <w:t>8.478</w:t>
            </w:r>
          </w:p>
        </w:tc>
        <w:tc>
          <w:tcPr>
            <w:tcW w:w="404" w:type="pct"/>
          </w:tcPr>
          <w:p w14:paraId="270F6E93" w14:textId="20988898" w:rsidR="00D90CD0" w:rsidRPr="00FA75AB" w:rsidRDefault="004D56F6" w:rsidP="00B1437B">
            <w:pPr>
              <w:tabs>
                <w:tab w:val="clear" w:pos="3068"/>
              </w:tabs>
              <w:spacing w:after="160" w:line="259" w:lineRule="auto"/>
              <w:ind w:firstLine="0"/>
              <w:jc w:val="center"/>
              <w:rPr>
                <w:rFonts w:asciiTheme="minorHAnsi" w:hAnsiTheme="minorHAnsi" w:cstheme="minorHAnsi"/>
                <w:color w:val="auto"/>
                <w:sz w:val="22"/>
                <w:szCs w:val="22"/>
              </w:rPr>
            </w:pPr>
            <w:r w:rsidRPr="001A0222">
              <w:rPr>
                <w:rFonts w:asciiTheme="minorHAnsi" w:hAnsiTheme="minorHAnsi" w:cstheme="minorHAnsi"/>
                <w:color w:val="auto"/>
                <w:sz w:val="22"/>
                <w:szCs w:val="22"/>
              </w:rPr>
              <w:t>0.765</w:t>
            </w:r>
          </w:p>
        </w:tc>
        <w:tc>
          <w:tcPr>
            <w:tcW w:w="404" w:type="pct"/>
          </w:tcPr>
          <w:p w14:paraId="1611CA22" w14:textId="77777777" w:rsidR="00D90CD0" w:rsidRPr="00FA75AB"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p>
        </w:tc>
        <w:tc>
          <w:tcPr>
            <w:tcW w:w="404" w:type="pct"/>
          </w:tcPr>
          <w:p w14:paraId="0688ABAA" w14:textId="564CA45E" w:rsidR="00D90CD0" w:rsidRPr="00FA75AB"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p>
        </w:tc>
      </w:tr>
      <w:tr w:rsidR="00D90CD0" w:rsidRPr="001A0222" w14:paraId="1B655C78" w14:textId="442E5DEB" w:rsidTr="00B17554">
        <w:tc>
          <w:tcPr>
            <w:tcW w:w="910" w:type="pct"/>
            <w:vMerge/>
          </w:tcPr>
          <w:p w14:paraId="345B63FB" w14:textId="14773769" w:rsidR="00D90CD0" w:rsidRPr="000220FC"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p>
        </w:tc>
        <w:tc>
          <w:tcPr>
            <w:tcW w:w="440" w:type="pct"/>
          </w:tcPr>
          <w:p w14:paraId="31175FB6" w14:textId="34F7E5E4" w:rsidR="00D90CD0" w:rsidRPr="000220FC"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rPr>
              <w:t>COM3</w:t>
            </w:r>
          </w:p>
        </w:tc>
        <w:tc>
          <w:tcPr>
            <w:tcW w:w="1208" w:type="pct"/>
          </w:tcPr>
          <w:p w14:paraId="68BFA68D" w14:textId="2844E01F" w:rsidR="00D90CD0" w:rsidRPr="000220FC" w:rsidRDefault="004D56F6" w:rsidP="00B1437B">
            <w:pPr>
              <w:tabs>
                <w:tab w:val="clear" w:pos="3068"/>
              </w:tabs>
              <w:spacing w:after="160" w:line="259" w:lineRule="auto"/>
              <w:ind w:firstLine="0"/>
              <w:jc w:val="center"/>
              <w:rPr>
                <w:rFonts w:asciiTheme="minorHAnsi" w:hAnsiTheme="minorHAnsi" w:cstheme="minorHAnsi"/>
                <w:color w:val="auto"/>
                <w:sz w:val="22"/>
                <w:szCs w:val="22"/>
              </w:rPr>
            </w:pPr>
            <w:r w:rsidRPr="001A0222">
              <w:rPr>
                <w:rFonts w:asciiTheme="minorHAnsi" w:hAnsiTheme="minorHAnsi" w:cstheme="minorHAnsi"/>
                <w:color w:val="auto"/>
                <w:sz w:val="22"/>
                <w:szCs w:val="22"/>
              </w:rPr>
              <w:t>0.851***</w:t>
            </w:r>
          </w:p>
        </w:tc>
        <w:tc>
          <w:tcPr>
            <w:tcW w:w="782" w:type="pct"/>
          </w:tcPr>
          <w:p w14:paraId="41D5CCF3" w14:textId="104AF9CE" w:rsidR="00D90CD0" w:rsidRPr="000220FC" w:rsidRDefault="004D56F6" w:rsidP="00B1437B">
            <w:pPr>
              <w:tabs>
                <w:tab w:val="clear" w:pos="3068"/>
              </w:tabs>
              <w:spacing w:after="160" w:line="259" w:lineRule="auto"/>
              <w:ind w:firstLine="0"/>
              <w:jc w:val="center"/>
              <w:rPr>
                <w:rFonts w:asciiTheme="minorHAnsi" w:hAnsiTheme="minorHAnsi" w:cstheme="minorHAnsi"/>
                <w:color w:val="auto"/>
                <w:sz w:val="22"/>
                <w:szCs w:val="22"/>
              </w:rPr>
            </w:pPr>
            <w:r w:rsidRPr="001A0222">
              <w:rPr>
                <w:rFonts w:asciiTheme="minorHAnsi" w:hAnsiTheme="minorHAnsi" w:cstheme="minorHAnsi"/>
                <w:color w:val="auto"/>
                <w:sz w:val="22"/>
                <w:szCs w:val="22"/>
              </w:rPr>
              <w:t>0.021</w:t>
            </w:r>
          </w:p>
        </w:tc>
        <w:tc>
          <w:tcPr>
            <w:tcW w:w="448" w:type="pct"/>
          </w:tcPr>
          <w:p w14:paraId="40DEEFB0" w14:textId="6A2E8D56" w:rsidR="00D90CD0" w:rsidRPr="000220FC" w:rsidRDefault="004D56F6" w:rsidP="00B1437B">
            <w:pPr>
              <w:tabs>
                <w:tab w:val="clear" w:pos="3068"/>
              </w:tabs>
              <w:spacing w:after="160" w:line="259" w:lineRule="auto"/>
              <w:ind w:firstLine="0"/>
              <w:jc w:val="center"/>
              <w:rPr>
                <w:rFonts w:asciiTheme="minorHAnsi" w:hAnsiTheme="minorHAnsi" w:cstheme="minorHAnsi"/>
                <w:color w:val="auto"/>
                <w:sz w:val="22"/>
                <w:szCs w:val="22"/>
              </w:rPr>
            </w:pPr>
            <w:r w:rsidRPr="001A0222">
              <w:rPr>
                <w:rFonts w:asciiTheme="minorHAnsi" w:hAnsiTheme="minorHAnsi" w:cstheme="minorHAnsi"/>
                <w:color w:val="auto"/>
                <w:sz w:val="22"/>
                <w:szCs w:val="22"/>
              </w:rPr>
              <w:t>9.024</w:t>
            </w:r>
          </w:p>
        </w:tc>
        <w:tc>
          <w:tcPr>
            <w:tcW w:w="404" w:type="pct"/>
          </w:tcPr>
          <w:p w14:paraId="439E0C54" w14:textId="4E1AA581" w:rsidR="00D90CD0" w:rsidRPr="000220FC" w:rsidRDefault="004D56F6" w:rsidP="00B1437B">
            <w:pPr>
              <w:tabs>
                <w:tab w:val="clear" w:pos="3068"/>
              </w:tabs>
              <w:spacing w:after="160" w:line="259" w:lineRule="auto"/>
              <w:ind w:firstLine="0"/>
              <w:jc w:val="center"/>
              <w:rPr>
                <w:rFonts w:asciiTheme="minorHAnsi" w:hAnsiTheme="minorHAnsi" w:cstheme="minorHAnsi"/>
                <w:color w:val="auto"/>
                <w:sz w:val="22"/>
                <w:szCs w:val="22"/>
              </w:rPr>
            </w:pPr>
            <w:r w:rsidRPr="001A0222">
              <w:rPr>
                <w:rFonts w:asciiTheme="minorHAnsi" w:hAnsiTheme="minorHAnsi" w:cstheme="minorHAnsi"/>
                <w:color w:val="auto"/>
                <w:sz w:val="22"/>
                <w:szCs w:val="22"/>
              </w:rPr>
              <w:t>0.725</w:t>
            </w:r>
          </w:p>
        </w:tc>
        <w:tc>
          <w:tcPr>
            <w:tcW w:w="404" w:type="pct"/>
          </w:tcPr>
          <w:p w14:paraId="214BC0BE" w14:textId="3862A831" w:rsidR="00D90CD0" w:rsidRPr="000220FC" w:rsidRDefault="004D56F6" w:rsidP="00B1437B">
            <w:pPr>
              <w:tabs>
                <w:tab w:val="clear" w:pos="3068"/>
              </w:tabs>
              <w:spacing w:after="160" w:line="259" w:lineRule="auto"/>
              <w:ind w:firstLine="0"/>
              <w:jc w:val="center"/>
              <w:rPr>
                <w:rFonts w:asciiTheme="minorHAnsi" w:hAnsiTheme="minorHAnsi" w:cstheme="minorHAnsi"/>
                <w:color w:val="auto"/>
                <w:sz w:val="22"/>
                <w:szCs w:val="22"/>
              </w:rPr>
            </w:pPr>
            <w:r w:rsidRPr="001A0222">
              <w:rPr>
                <w:rFonts w:asciiTheme="minorHAnsi" w:hAnsiTheme="minorHAnsi" w:cstheme="minorHAnsi"/>
                <w:color w:val="auto"/>
                <w:sz w:val="22"/>
                <w:szCs w:val="22"/>
              </w:rPr>
              <w:t>0.913</w:t>
            </w:r>
          </w:p>
        </w:tc>
        <w:tc>
          <w:tcPr>
            <w:tcW w:w="404" w:type="pct"/>
          </w:tcPr>
          <w:p w14:paraId="4224522E" w14:textId="1F5BE2B2" w:rsidR="00D90CD0" w:rsidRPr="000220FC" w:rsidRDefault="004D56F6" w:rsidP="00B1437B">
            <w:pPr>
              <w:tabs>
                <w:tab w:val="clear" w:pos="3068"/>
              </w:tabs>
              <w:spacing w:after="160" w:line="259" w:lineRule="auto"/>
              <w:ind w:firstLine="0"/>
              <w:jc w:val="center"/>
              <w:rPr>
                <w:rFonts w:asciiTheme="minorHAnsi" w:hAnsiTheme="minorHAnsi" w:cstheme="minorHAnsi"/>
                <w:color w:val="auto"/>
                <w:sz w:val="22"/>
                <w:szCs w:val="22"/>
              </w:rPr>
            </w:pPr>
            <w:r w:rsidRPr="001A0222">
              <w:rPr>
                <w:rFonts w:asciiTheme="minorHAnsi" w:hAnsiTheme="minorHAnsi" w:cstheme="minorHAnsi"/>
                <w:color w:val="auto"/>
                <w:sz w:val="22"/>
                <w:szCs w:val="22"/>
              </w:rPr>
              <w:t>0.724</w:t>
            </w:r>
          </w:p>
        </w:tc>
      </w:tr>
      <w:tr w:rsidR="00D90CD0" w:rsidRPr="001A0222" w14:paraId="63A70ECD" w14:textId="067188A1" w:rsidTr="00B17554">
        <w:tc>
          <w:tcPr>
            <w:tcW w:w="910" w:type="pct"/>
            <w:vMerge/>
            <w:tcBorders>
              <w:bottom w:val="single" w:sz="8" w:space="0" w:color="auto"/>
            </w:tcBorders>
          </w:tcPr>
          <w:p w14:paraId="1D244955" w14:textId="77777777" w:rsidR="00D90CD0"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p>
        </w:tc>
        <w:tc>
          <w:tcPr>
            <w:tcW w:w="440" w:type="pct"/>
            <w:tcBorders>
              <w:bottom w:val="single" w:sz="8" w:space="0" w:color="auto"/>
            </w:tcBorders>
          </w:tcPr>
          <w:p w14:paraId="141E0997" w14:textId="5816AC2E" w:rsidR="00D90CD0" w:rsidRPr="002E10D2"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rPr>
              <w:t>COM4</w:t>
            </w:r>
          </w:p>
        </w:tc>
        <w:tc>
          <w:tcPr>
            <w:tcW w:w="1208" w:type="pct"/>
            <w:tcBorders>
              <w:bottom w:val="single" w:sz="8" w:space="0" w:color="auto"/>
            </w:tcBorders>
          </w:tcPr>
          <w:p w14:paraId="5F6292D0" w14:textId="16762817" w:rsidR="00D90CD0" w:rsidRPr="000220FC" w:rsidRDefault="004D56F6" w:rsidP="00B1437B">
            <w:pPr>
              <w:tabs>
                <w:tab w:val="clear" w:pos="3068"/>
              </w:tabs>
              <w:spacing w:after="160" w:line="259" w:lineRule="auto"/>
              <w:ind w:firstLine="0"/>
              <w:jc w:val="center"/>
              <w:rPr>
                <w:rFonts w:asciiTheme="minorHAnsi" w:hAnsiTheme="minorHAnsi" w:cstheme="minorHAnsi"/>
                <w:color w:val="auto"/>
                <w:sz w:val="22"/>
                <w:szCs w:val="22"/>
              </w:rPr>
            </w:pPr>
            <w:r w:rsidRPr="001A0222">
              <w:rPr>
                <w:rFonts w:asciiTheme="minorHAnsi" w:hAnsiTheme="minorHAnsi" w:cstheme="minorHAnsi"/>
                <w:color w:val="auto"/>
                <w:sz w:val="22"/>
                <w:szCs w:val="22"/>
              </w:rPr>
              <w:t>0.801***</w:t>
            </w:r>
          </w:p>
        </w:tc>
        <w:tc>
          <w:tcPr>
            <w:tcW w:w="782" w:type="pct"/>
            <w:tcBorders>
              <w:bottom w:val="single" w:sz="8" w:space="0" w:color="auto"/>
            </w:tcBorders>
          </w:tcPr>
          <w:p w14:paraId="4C933AC4" w14:textId="61C5FEBC" w:rsidR="00D90CD0" w:rsidRPr="000220FC" w:rsidRDefault="004D56F6" w:rsidP="00B1437B">
            <w:pPr>
              <w:tabs>
                <w:tab w:val="clear" w:pos="3068"/>
              </w:tabs>
              <w:spacing w:after="160" w:line="259" w:lineRule="auto"/>
              <w:ind w:firstLine="0"/>
              <w:jc w:val="center"/>
              <w:rPr>
                <w:rFonts w:asciiTheme="minorHAnsi" w:hAnsiTheme="minorHAnsi" w:cstheme="minorHAnsi"/>
                <w:color w:val="auto"/>
                <w:sz w:val="22"/>
                <w:szCs w:val="22"/>
              </w:rPr>
            </w:pPr>
            <w:r w:rsidRPr="001A0222">
              <w:rPr>
                <w:rFonts w:asciiTheme="minorHAnsi" w:hAnsiTheme="minorHAnsi" w:cstheme="minorHAnsi"/>
                <w:color w:val="auto"/>
                <w:sz w:val="22"/>
                <w:szCs w:val="22"/>
              </w:rPr>
              <w:t>0.028</w:t>
            </w:r>
          </w:p>
        </w:tc>
        <w:tc>
          <w:tcPr>
            <w:tcW w:w="448" w:type="pct"/>
            <w:tcBorders>
              <w:bottom w:val="single" w:sz="8" w:space="0" w:color="auto"/>
            </w:tcBorders>
          </w:tcPr>
          <w:p w14:paraId="6A7A1245" w14:textId="428A79C9" w:rsidR="00D90CD0" w:rsidRPr="000220FC" w:rsidRDefault="004D56F6" w:rsidP="00B1437B">
            <w:pPr>
              <w:tabs>
                <w:tab w:val="clear" w:pos="3068"/>
              </w:tabs>
              <w:spacing w:after="160" w:line="259" w:lineRule="auto"/>
              <w:ind w:firstLine="0"/>
              <w:jc w:val="center"/>
              <w:rPr>
                <w:rFonts w:asciiTheme="minorHAnsi" w:hAnsiTheme="minorHAnsi" w:cstheme="minorHAnsi"/>
                <w:color w:val="auto"/>
                <w:sz w:val="22"/>
                <w:szCs w:val="22"/>
              </w:rPr>
            </w:pPr>
            <w:r w:rsidRPr="001A0222">
              <w:rPr>
                <w:rFonts w:asciiTheme="minorHAnsi" w:hAnsiTheme="minorHAnsi" w:cstheme="minorHAnsi"/>
                <w:color w:val="auto"/>
                <w:sz w:val="22"/>
                <w:szCs w:val="22"/>
              </w:rPr>
              <w:t>10.111</w:t>
            </w:r>
          </w:p>
        </w:tc>
        <w:tc>
          <w:tcPr>
            <w:tcW w:w="404" w:type="pct"/>
            <w:tcBorders>
              <w:bottom w:val="single" w:sz="8" w:space="0" w:color="auto"/>
            </w:tcBorders>
          </w:tcPr>
          <w:p w14:paraId="681BC1F2" w14:textId="247E749E" w:rsidR="00D90CD0" w:rsidRPr="000220FC" w:rsidRDefault="004D56F6" w:rsidP="00B1437B">
            <w:pPr>
              <w:tabs>
                <w:tab w:val="clear" w:pos="3068"/>
              </w:tabs>
              <w:spacing w:after="160" w:line="259" w:lineRule="auto"/>
              <w:ind w:firstLine="0"/>
              <w:jc w:val="center"/>
              <w:rPr>
                <w:rFonts w:asciiTheme="minorHAnsi" w:hAnsiTheme="minorHAnsi" w:cstheme="minorHAnsi"/>
                <w:color w:val="auto"/>
                <w:sz w:val="22"/>
                <w:szCs w:val="22"/>
              </w:rPr>
            </w:pPr>
            <w:r w:rsidRPr="001A0222">
              <w:rPr>
                <w:rFonts w:asciiTheme="minorHAnsi" w:hAnsiTheme="minorHAnsi" w:cstheme="minorHAnsi"/>
                <w:color w:val="auto"/>
                <w:sz w:val="22"/>
                <w:szCs w:val="22"/>
              </w:rPr>
              <w:t>0.641</w:t>
            </w:r>
          </w:p>
        </w:tc>
        <w:tc>
          <w:tcPr>
            <w:tcW w:w="404" w:type="pct"/>
            <w:tcBorders>
              <w:bottom w:val="single" w:sz="8" w:space="0" w:color="auto"/>
            </w:tcBorders>
          </w:tcPr>
          <w:p w14:paraId="0BEC5BCD" w14:textId="77777777" w:rsidR="00D90CD0" w:rsidRPr="000220FC"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p>
        </w:tc>
        <w:tc>
          <w:tcPr>
            <w:tcW w:w="404" w:type="pct"/>
            <w:tcBorders>
              <w:bottom w:val="single" w:sz="8" w:space="0" w:color="auto"/>
            </w:tcBorders>
          </w:tcPr>
          <w:p w14:paraId="47424679" w14:textId="722E04C6" w:rsidR="00D90CD0" w:rsidRPr="000220FC"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p>
        </w:tc>
      </w:tr>
      <w:tr w:rsidR="00246A29" w:rsidRPr="00FA75AB" w14:paraId="20022DD2" w14:textId="5431AE2B" w:rsidTr="00B17554">
        <w:tc>
          <w:tcPr>
            <w:tcW w:w="910" w:type="pct"/>
            <w:vMerge w:val="restart"/>
          </w:tcPr>
          <w:p w14:paraId="49B559BD" w14:textId="77777777" w:rsidR="00246A29" w:rsidRDefault="00246A29" w:rsidP="00697145">
            <w:pPr>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Purchase</w:t>
            </w:r>
          </w:p>
          <w:p w14:paraId="2A24C41C" w14:textId="472DE32E" w:rsidR="00246A29" w:rsidRPr="00FA75AB" w:rsidRDefault="00246A29" w:rsidP="00697145">
            <w:pPr>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hint="eastAsia"/>
                <w:color w:val="auto"/>
                <w:sz w:val="22"/>
                <w:szCs w:val="22"/>
                <w:lang w:eastAsia="zh-CN"/>
              </w:rPr>
              <w:t>Intention</w:t>
            </w:r>
          </w:p>
        </w:tc>
        <w:tc>
          <w:tcPr>
            <w:tcW w:w="440" w:type="pct"/>
          </w:tcPr>
          <w:p w14:paraId="5F843811" w14:textId="6FA907B6" w:rsidR="00246A29" w:rsidRPr="00FA75AB" w:rsidRDefault="00246A29" w:rsidP="00B1437B">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rPr>
              <w:t>PI1</w:t>
            </w:r>
          </w:p>
        </w:tc>
        <w:tc>
          <w:tcPr>
            <w:tcW w:w="1208" w:type="pct"/>
          </w:tcPr>
          <w:p w14:paraId="6E67D278" w14:textId="171B4974" w:rsidR="00246A29" w:rsidRPr="00FA75AB" w:rsidRDefault="00246A29" w:rsidP="00D90CD0">
            <w:pPr>
              <w:tabs>
                <w:tab w:val="clear" w:pos="3068"/>
              </w:tabs>
              <w:spacing w:after="160" w:line="259" w:lineRule="auto"/>
              <w:ind w:firstLine="0"/>
              <w:jc w:val="center"/>
              <w:rPr>
                <w:rFonts w:asciiTheme="minorHAnsi" w:hAnsiTheme="minorHAnsi" w:cstheme="minorHAnsi"/>
                <w:color w:val="auto"/>
                <w:sz w:val="22"/>
                <w:szCs w:val="22"/>
              </w:rPr>
            </w:pPr>
            <w:r w:rsidRPr="00697145">
              <w:rPr>
                <w:rFonts w:asciiTheme="minorHAnsi" w:hAnsiTheme="minorHAnsi" w:cstheme="minorHAnsi"/>
                <w:color w:val="auto"/>
                <w:sz w:val="22"/>
                <w:szCs w:val="22"/>
              </w:rPr>
              <w:t>0.883***</w:t>
            </w:r>
            <w:hyperlink w:anchor="_ENREF_34" w:tooltip="Pavlou, 2006 #28" w:history="1">
              <w:r w:rsidRPr="00026B3E">
                <w:rPr>
                  <w:rFonts w:asciiTheme="minorHAnsi" w:hAnsiTheme="minorHAnsi" w:cstheme="minorHAnsi"/>
                  <w:color w:val="auto"/>
                  <w:sz w:val="22"/>
                  <w:szCs w:val="22"/>
                </w:rPr>
                <w:fldChar w:fldCharType="begin"/>
              </w:r>
              <w:r w:rsidRPr="00026B3E">
                <w:rPr>
                  <w:rFonts w:asciiTheme="minorHAnsi" w:hAnsiTheme="minorHAnsi" w:cstheme="minorHAnsi"/>
                  <w:color w:val="auto"/>
                  <w:sz w:val="22"/>
                  <w:szCs w:val="22"/>
                </w:rPr>
                <w:instrText xml:space="preserve"> ADDIN EN.CITE &lt;EndNote&gt;&lt;Cite AuthorYear="1"&gt;&lt;Author&gt;Pavlou&lt;/Author&gt;&lt;Year&gt;2006&lt;/Year&gt;&lt;RecNum&gt;28&lt;/RecNum&gt;&lt;DisplayText&gt;Pavlou and Fygenson (2006)&lt;/DisplayText&gt;&lt;record&gt;&lt;rec-number&gt;28&lt;/rec-number&gt;&lt;foreign-keys&gt;&lt;key app="EN" db-id="wppt9wtr6vfp5bea09u5vavqvwzxa2vxer0a"&gt;28&lt;/key&gt;&lt;/foreign-keys&gt;&lt;ref-type name="Journal Article"&gt;17&lt;/ref-type&gt;&lt;contributors&gt;&lt;authors&gt;&lt;author&gt;Pavlou, Paul A&lt;/author&gt;&lt;author&gt;Fygenson, Mendel&lt;/author&gt;&lt;/authors&gt;&lt;/contributors&gt;&lt;titles&gt;&lt;title&gt;Understanding and predicting electronic commerce adoption: An extension of the theory of planned behavior&lt;/title&gt;&lt;secondary-title&gt;MIS quarterly&lt;/secondary-title&gt;&lt;/titles&gt;&lt;periodical&gt;&lt;full-title&gt;MIS quarterly&lt;/full-title&gt;&lt;/periodical&gt;&lt;pages&gt;115-143&lt;/pages&gt;&lt;dates&gt;&lt;year&gt;2006&lt;/year&gt;&lt;/dates&gt;&lt;isbn&gt;0276-7783&lt;/isbn&gt;&lt;urls&gt;&lt;/urls&gt;&lt;/record&gt;&lt;/Cite&gt;&lt;/EndNote&gt;</w:instrText>
              </w:r>
              <w:r w:rsidRPr="00026B3E">
                <w:rPr>
                  <w:rFonts w:asciiTheme="minorHAnsi" w:hAnsiTheme="minorHAnsi" w:cstheme="minorHAnsi"/>
                  <w:color w:val="auto"/>
                  <w:sz w:val="22"/>
                  <w:szCs w:val="22"/>
                </w:rPr>
                <w:fldChar w:fldCharType="end"/>
              </w:r>
            </w:hyperlink>
          </w:p>
        </w:tc>
        <w:tc>
          <w:tcPr>
            <w:tcW w:w="782" w:type="pct"/>
          </w:tcPr>
          <w:p w14:paraId="10F390E6" w14:textId="6408B7E4" w:rsidR="00246A29" w:rsidRPr="00697145" w:rsidRDefault="00246A29" w:rsidP="00026B3E">
            <w:pPr>
              <w:tabs>
                <w:tab w:val="clear" w:pos="3068"/>
              </w:tabs>
              <w:spacing w:after="160" w:line="259" w:lineRule="auto"/>
              <w:ind w:firstLine="0"/>
              <w:jc w:val="center"/>
              <w:rPr>
                <w:rFonts w:asciiTheme="minorHAnsi" w:hAnsiTheme="minorHAnsi" w:cstheme="minorHAnsi"/>
                <w:color w:val="auto"/>
                <w:sz w:val="22"/>
                <w:szCs w:val="22"/>
              </w:rPr>
            </w:pPr>
            <w:r w:rsidRPr="00697145">
              <w:rPr>
                <w:rFonts w:asciiTheme="minorHAnsi" w:hAnsiTheme="minorHAnsi" w:cstheme="minorHAnsi"/>
                <w:color w:val="auto"/>
                <w:sz w:val="22"/>
                <w:szCs w:val="22"/>
              </w:rPr>
              <w:t>0.015</w:t>
            </w:r>
          </w:p>
        </w:tc>
        <w:tc>
          <w:tcPr>
            <w:tcW w:w="448" w:type="pct"/>
          </w:tcPr>
          <w:p w14:paraId="1EA59936" w14:textId="3140623D" w:rsidR="00246A29" w:rsidRPr="00697145" w:rsidRDefault="00697145" w:rsidP="00026B3E">
            <w:pPr>
              <w:tabs>
                <w:tab w:val="clear" w:pos="3068"/>
              </w:tabs>
              <w:spacing w:after="160" w:line="259" w:lineRule="auto"/>
              <w:ind w:firstLine="0"/>
              <w:jc w:val="center"/>
              <w:rPr>
                <w:rFonts w:asciiTheme="minorHAnsi" w:hAnsiTheme="minorHAnsi" w:cstheme="minorHAnsi"/>
                <w:color w:val="auto"/>
                <w:sz w:val="22"/>
                <w:szCs w:val="22"/>
              </w:rPr>
            </w:pPr>
            <w:r w:rsidRPr="00697145">
              <w:rPr>
                <w:rFonts w:asciiTheme="minorHAnsi" w:hAnsiTheme="minorHAnsi" w:cstheme="minorHAnsi"/>
                <w:color w:val="auto"/>
                <w:sz w:val="22"/>
                <w:szCs w:val="22"/>
              </w:rPr>
              <w:t>8.596</w:t>
            </w:r>
          </w:p>
        </w:tc>
        <w:tc>
          <w:tcPr>
            <w:tcW w:w="404" w:type="pct"/>
          </w:tcPr>
          <w:p w14:paraId="51F37153" w14:textId="42E24AF3" w:rsidR="00246A29" w:rsidRPr="00697145" w:rsidRDefault="00697145" w:rsidP="00026B3E">
            <w:pPr>
              <w:tabs>
                <w:tab w:val="clear" w:pos="3068"/>
              </w:tabs>
              <w:spacing w:after="160" w:line="259" w:lineRule="auto"/>
              <w:ind w:firstLine="0"/>
              <w:jc w:val="center"/>
              <w:rPr>
                <w:rFonts w:asciiTheme="minorHAnsi" w:hAnsiTheme="minorHAnsi" w:cstheme="minorHAnsi"/>
                <w:color w:val="auto"/>
                <w:sz w:val="22"/>
                <w:szCs w:val="22"/>
              </w:rPr>
            </w:pPr>
            <w:r w:rsidRPr="00697145">
              <w:rPr>
                <w:rFonts w:asciiTheme="minorHAnsi" w:hAnsiTheme="minorHAnsi" w:cstheme="minorHAnsi"/>
                <w:color w:val="auto"/>
                <w:sz w:val="22"/>
                <w:szCs w:val="22"/>
              </w:rPr>
              <w:t>0.779</w:t>
            </w:r>
          </w:p>
        </w:tc>
        <w:tc>
          <w:tcPr>
            <w:tcW w:w="404" w:type="pct"/>
          </w:tcPr>
          <w:p w14:paraId="034F6CA6" w14:textId="77777777" w:rsidR="00246A29" w:rsidRPr="00697145" w:rsidRDefault="00246A29" w:rsidP="00026B3E">
            <w:pPr>
              <w:tabs>
                <w:tab w:val="clear" w:pos="3068"/>
              </w:tabs>
              <w:spacing w:after="160" w:line="259" w:lineRule="auto"/>
              <w:ind w:firstLine="0"/>
              <w:jc w:val="center"/>
              <w:rPr>
                <w:rFonts w:asciiTheme="minorHAnsi" w:hAnsiTheme="minorHAnsi" w:cstheme="minorHAnsi"/>
                <w:color w:val="auto"/>
                <w:sz w:val="22"/>
                <w:szCs w:val="22"/>
              </w:rPr>
            </w:pPr>
          </w:p>
        </w:tc>
        <w:tc>
          <w:tcPr>
            <w:tcW w:w="404" w:type="pct"/>
          </w:tcPr>
          <w:p w14:paraId="6B0A82E5" w14:textId="0A8B576D" w:rsidR="00246A29" w:rsidRPr="00697145" w:rsidRDefault="00246A29" w:rsidP="00026B3E">
            <w:pPr>
              <w:tabs>
                <w:tab w:val="clear" w:pos="3068"/>
              </w:tabs>
              <w:spacing w:after="160" w:line="259" w:lineRule="auto"/>
              <w:ind w:firstLine="0"/>
              <w:jc w:val="center"/>
              <w:rPr>
                <w:rFonts w:asciiTheme="minorHAnsi" w:hAnsiTheme="minorHAnsi" w:cstheme="minorHAnsi"/>
                <w:color w:val="auto"/>
                <w:sz w:val="22"/>
                <w:szCs w:val="22"/>
              </w:rPr>
            </w:pPr>
          </w:p>
        </w:tc>
      </w:tr>
      <w:tr w:rsidR="00246A29" w:rsidRPr="00FA75AB" w14:paraId="2603785F" w14:textId="0D4C8601" w:rsidTr="00246A29">
        <w:tc>
          <w:tcPr>
            <w:tcW w:w="910" w:type="pct"/>
            <w:vMerge/>
          </w:tcPr>
          <w:p w14:paraId="0EA49E3E" w14:textId="1DE3D872" w:rsidR="00246A29" w:rsidRPr="00FA75AB" w:rsidRDefault="00246A29" w:rsidP="00026B3E">
            <w:pPr>
              <w:spacing w:after="160" w:line="259" w:lineRule="auto"/>
              <w:jc w:val="center"/>
              <w:rPr>
                <w:rFonts w:asciiTheme="minorHAnsi" w:hAnsiTheme="minorHAnsi" w:cstheme="minorHAnsi"/>
                <w:color w:val="auto"/>
                <w:sz w:val="22"/>
                <w:szCs w:val="22"/>
              </w:rPr>
            </w:pPr>
          </w:p>
        </w:tc>
        <w:tc>
          <w:tcPr>
            <w:tcW w:w="440" w:type="pct"/>
          </w:tcPr>
          <w:p w14:paraId="5C5778E7" w14:textId="7AF90421" w:rsidR="00246A29" w:rsidRPr="00FA75AB" w:rsidRDefault="00246A29" w:rsidP="00B1437B">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rPr>
              <w:t>PI2</w:t>
            </w:r>
          </w:p>
        </w:tc>
        <w:tc>
          <w:tcPr>
            <w:tcW w:w="1208" w:type="pct"/>
          </w:tcPr>
          <w:p w14:paraId="22C62198" w14:textId="15F28515" w:rsidR="00246A29" w:rsidRPr="00FA75AB" w:rsidRDefault="00246A29" w:rsidP="00B1437B">
            <w:pPr>
              <w:tabs>
                <w:tab w:val="clear" w:pos="3068"/>
              </w:tabs>
              <w:spacing w:after="160" w:line="259" w:lineRule="auto"/>
              <w:ind w:firstLine="0"/>
              <w:jc w:val="center"/>
              <w:rPr>
                <w:rFonts w:asciiTheme="minorHAnsi" w:hAnsiTheme="minorHAnsi" w:cstheme="minorHAnsi"/>
                <w:color w:val="auto"/>
                <w:sz w:val="22"/>
                <w:szCs w:val="22"/>
              </w:rPr>
            </w:pPr>
            <w:r w:rsidRPr="00697145">
              <w:rPr>
                <w:rFonts w:asciiTheme="minorHAnsi" w:hAnsiTheme="minorHAnsi" w:cstheme="minorHAnsi"/>
                <w:color w:val="auto"/>
                <w:sz w:val="22"/>
                <w:szCs w:val="22"/>
              </w:rPr>
              <w:t>0.849***</w:t>
            </w:r>
          </w:p>
        </w:tc>
        <w:tc>
          <w:tcPr>
            <w:tcW w:w="782" w:type="pct"/>
          </w:tcPr>
          <w:p w14:paraId="4BBD7CC0" w14:textId="0DACED6B" w:rsidR="00246A29" w:rsidRPr="00FA75AB" w:rsidRDefault="00697145" w:rsidP="00B1437B">
            <w:pPr>
              <w:tabs>
                <w:tab w:val="clear" w:pos="3068"/>
              </w:tabs>
              <w:spacing w:after="160" w:line="259" w:lineRule="auto"/>
              <w:ind w:firstLine="0"/>
              <w:jc w:val="center"/>
              <w:rPr>
                <w:rFonts w:asciiTheme="minorHAnsi" w:hAnsiTheme="minorHAnsi" w:cstheme="minorHAnsi"/>
                <w:color w:val="auto"/>
                <w:sz w:val="22"/>
                <w:szCs w:val="22"/>
              </w:rPr>
            </w:pPr>
            <w:r w:rsidRPr="00697145">
              <w:rPr>
                <w:rFonts w:asciiTheme="minorHAnsi" w:hAnsiTheme="minorHAnsi" w:cstheme="minorHAnsi"/>
                <w:color w:val="auto"/>
                <w:sz w:val="22"/>
                <w:szCs w:val="22"/>
              </w:rPr>
              <w:t>0.017</w:t>
            </w:r>
          </w:p>
        </w:tc>
        <w:tc>
          <w:tcPr>
            <w:tcW w:w="448" w:type="pct"/>
          </w:tcPr>
          <w:p w14:paraId="5D58EAB5" w14:textId="3256260F" w:rsidR="00246A29" w:rsidRPr="00FA75AB" w:rsidRDefault="00697145" w:rsidP="00B1437B">
            <w:pPr>
              <w:tabs>
                <w:tab w:val="clear" w:pos="3068"/>
              </w:tabs>
              <w:spacing w:after="160" w:line="259" w:lineRule="auto"/>
              <w:ind w:firstLine="0"/>
              <w:jc w:val="center"/>
              <w:rPr>
                <w:rFonts w:asciiTheme="minorHAnsi" w:hAnsiTheme="minorHAnsi" w:cstheme="minorHAnsi"/>
                <w:color w:val="auto"/>
                <w:sz w:val="22"/>
                <w:szCs w:val="22"/>
              </w:rPr>
            </w:pPr>
            <w:r w:rsidRPr="00697145">
              <w:rPr>
                <w:rFonts w:asciiTheme="minorHAnsi" w:hAnsiTheme="minorHAnsi" w:cstheme="minorHAnsi"/>
                <w:color w:val="auto"/>
                <w:sz w:val="22"/>
                <w:szCs w:val="22"/>
              </w:rPr>
              <w:t>9.568</w:t>
            </w:r>
          </w:p>
        </w:tc>
        <w:tc>
          <w:tcPr>
            <w:tcW w:w="404" w:type="pct"/>
          </w:tcPr>
          <w:p w14:paraId="3731002A" w14:textId="293D09FD" w:rsidR="00246A29" w:rsidRPr="00FA75AB" w:rsidRDefault="00697145" w:rsidP="00B1437B">
            <w:pPr>
              <w:tabs>
                <w:tab w:val="clear" w:pos="3068"/>
              </w:tabs>
              <w:spacing w:after="160" w:line="259" w:lineRule="auto"/>
              <w:ind w:firstLine="0"/>
              <w:jc w:val="center"/>
              <w:rPr>
                <w:rFonts w:asciiTheme="minorHAnsi" w:hAnsiTheme="minorHAnsi" w:cstheme="minorHAnsi"/>
                <w:color w:val="auto"/>
                <w:sz w:val="22"/>
                <w:szCs w:val="22"/>
              </w:rPr>
            </w:pPr>
            <w:r w:rsidRPr="00697145">
              <w:rPr>
                <w:rFonts w:asciiTheme="minorHAnsi" w:hAnsiTheme="minorHAnsi" w:cstheme="minorHAnsi"/>
                <w:color w:val="auto"/>
                <w:sz w:val="22"/>
                <w:szCs w:val="22"/>
              </w:rPr>
              <w:t>0.7</w:t>
            </w:r>
            <w:r w:rsidRPr="00697145">
              <w:rPr>
                <w:rFonts w:asciiTheme="minorHAnsi" w:hAnsiTheme="minorHAnsi" w:cstheme="minorHAnsi" w:hint="eastAsia"/>
                <w:color w:val="auto"/>
                <w:sz w:val="22"/>
                <w:szCs w:val="22"/>
              </w:rPr>
              <w:t>21</w:t>
            </w:r>
          </w:p>
        </w:tc>
        <w:tc>
          <w:tcPr>
            <w:tcW w:w="404" w:type="pct"/>
          </w:tcPr>
          <w:p w14:paraId="6DE02000" w14:textId="77777777" w:rsidR="00246A29" w:rsidRPr="00FA75AB" w:rsidRDefault="00246A29" w:rsidP="00B1437B">
            <w:pPr>
              <w:tabs>
                <w:tab w:val="clear" w:pos="3068"/>
              </w:tabs>
              <w:spacing w:after="160" w:line="259" w:lineRule="auto"/>
              <w:ind w:firstLine="0"/>
              <w:jc w:val="center"/>
              <w:rPr>
                <w:rFonts w:asciiTheme="minorHAnsi" w:hAnsiTheme="minorHAnsi" w:cstheme="minorHAnsi"/>
                <w:color w:val="auto"/>
                <w:sz w:val="22"/>
                <w:szCs w:val="22"/>
              </w:rPr>
            </w:pPr>
          </w:p>
        </w:tc>
        <w:tc>
          <w:tcPr>
            <w:tcW w:w="404" w:type="pct"/>
          </w:tcPr>
          <w:p w14:paraId="3F67A7EB" w14:textId="1907DA93" w:rsidR="00246A29" w:rsidRPr="00FA75AB" w:rsidRDefault="00246A29" w:rsidP="00B1437B">
            <w:pPr>
              <w:tabs>
                <w:tab w:val="clear" w:pos="3068"/>
              </w:tabs>
              <w:spacing w:after="160" w:line="259" w:lineRule="auto"/>
              <w:ind w:firstLine="0"/>
              <w:jc w:val="center"/>
              <w:rPr>
                <w:rFonts w:asciiTheme="minorHAnsi" w:hAnsiTheme="minorHAnsi" w:cstheme="minorHAnsi"/>
                <w:color w:val="auto"/>
                <w:sz w:val="22"/>
                <w:szCs w:val="22"/>
              </w:rPr>
            </w:pPr>
          </w:p>
        </w:tc>
      </w:tr>
      <w:tr w:rsidR="00246A29" w:rsidRPr="000220FC" w14:paraId="49393757" w14:textId="06A1B7DE" w:rsidTr="00246A29">
        <w:tc>
          <w:tcPr>
            <w:tcW w:w="910" w:type="pct"/>
            <w:vMerge/>
          </w:tcPr>
          <w:p w14:paraId="6E2D982B" w14:textId="3C5C7D66" w:rsidR="00246A29" w:rsidRPr="00D16660" w:rsidRDefault="00246A29" w:rsidP="00026B3E">
            <w:pPr>
              <w:tabs>
                <w:tab w:val="clear" w:pos="3068"/>
              </w:tabs>
              <w:spacing w:after="160" w:line="259" w:lineRule="auto"/>
              <w:ind w:firstLine="0"/>
              <w:jc w:val="center"/>
              <w:rPr>
                <w:rFonts w:asciiTheme="minorHAnsi" w:hAnsiTheme="minorHAnsi" w:cstheme="minorHAnsi"/>
                <w:color w:val="auto"/>
                <w:sz w:val="22"/>
                <w:szCs w:val="22"/>
              </w:rPr>
            </w:pPr>
          </w:p>
        </w:tc>
        <w:tc>
          <w:tcPr>
            <w:tcW w:w="440" w:type="pct"/>
          </w:tcPr>
          <w:p w14:paraId="6633AAA5" w14:textId="423BBC9F" w:rsidR="00246A29" w:rsidRPr="000220FC" w:rsidRDefault="00246A29" w:rsidP="00B1437B">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rPr>
              <w:t>PI3</w:t>
            </w:r>
          </w:p>
        </w:tc>
        <w:tc>
          <w:tcPr>
            <w:tcW w:w="1208" w:type="pct"/>
          </w:tcPr>
          <w:p w14:paraId="672673E6" w14:textId="6E817ABC" w:rsidR="00246A29" w:rsidRPr="000220FC" w:rsidRDefault="00246A29" w:rsidP="00B1437B">
            <w:pPr>
              <w:tabs>
                <w:tab w:val="clear" w:pos="3068"/>
              </w:tabs>
              <w:spacing w:after="160" w:line="259" w:lineRule="auto"/>
              <w:ind w:firstLine="0"/>
              <w:jc w:val="center"/>
              <w:rPr>
                <w:rFonts w:asciiTheme="minorHAnsi" w:hAnsiTheme="minorHAnsi" w:cstheme="minorHAnsi"/>
                <w:color w:val="auto"/>
                <w:sz w:val="22"/>
                <w:szCs w:val="22"/>
              </w:rPr>
            </w:pPr>
            <w:r w:rsidRPr="00697145">
              <w:rPr>
                <w:rFonts w:asciiTheme="minorHAnsi" w:hAnsiTheme="minorHAnsi" w:cstheme="minorHAnsi"/>
                <w:color w:val="auto"/>
                <w:sz w:val="22"/>
                <w:szCs w:val="22"/>
              </w:rPr>
              <w:t>0.876***</w:t>
            </w:r>
          </w:p>
        </w:tc>
        <w:tc>
          <w:tcPr>
            <w:tcW w:w="782" w:type="pct"/>
          </w:tcPr>
          <w:p w14:paraId="05177CCB" w14:textId="3E1CEC93" w:rsidR="00246A29" w:rsidRPr="000220FC" w:rsidRDefault="00697145" w:rsidP="00B1437B">
            <w:pPr>
              <w:tabs>
                <w:tab w:val="clear" w:pos="3068"/>
              </w:tabs>
              <w:spacing w:after="160" w:line="259" w:lineRule="auto"/>
              <w:ind w:firstLine="0"/>
              <w:jc w:val="center"/>
              <w:rPr>
                <w:rFonts w:asciiTheme="minorHAnsi" w:hAnsiTheme="minorHAnsi" w:cstheme="minorHAnsi"/>
                <w:color w:val="auto"/>
                <w:sz w:val="22"/>
                <w:szCs w:val="22"/>
              </w:rPr>
            </w:pPr>
            <w:r w:rsidRPr="00697145">
              <w:rPr>
                <w:rFonts w:asciiTheme="minorHAnsi" w:hAnsiTheme="minorHAnsi" w:cstheme="minorHAnsi"/>
                <w:color w:val="auto"/>
                <w:sz w:val="22"/>
                <w:szCs w:val="22"/>
              </w:rPr>
              <w:t>0.017</w:t>
            </w:r>
          </w:p>
        </w:tc>
        <w:tc>
          <w:tcPr>
            <w:tcW w:w="448" w:type="pct"/>
          </w:tcPr>
          <w:p w14:paraId="762801EF" w14:textId="029BB8DE" w:rsidR="00246A29" w:rsidRPr="000220FC" w:rsidRDefault="00697145" w:rsidP="00B1437B">
            <w:pPr>
              <w:tabs>
                <w:tab w:val="clear" w:pos="3068"/>
              </w:tabs>
              <w:spacing w:after="160" w:line="259" w:lineRule="auto"/>
              <w:ind w:firstLine="0"/>
              <w:jc w:val="center"/>
              <w:rPr>
                <w:rFonts w:asciiTheme="minorHAnsi" w:hAnsiTheme="minorHAnsi" w:cstheme="minorHAnsi"/>
                <w:color w:val="auto"/>
                <w:sz w:val="22"/>
                <w:szCs w:val="22"/>
              </w:rPr>
            </w:pPr>
            <w:r w:rsidRPr="00697145">
              <w:rPr>
                <w:rFonts w:asciiTheme="minorHAnsi" w:hAnsiTheme="minorHAnsi" w:cstheme="minorHAnsi"/>
                <w:color w:val="auto"/>
                <w:sz w:val="22"/>
                <w:szCs w:val="22"/>
              </w:rPr>
              <w:t>8.815</w:t>
            </w:r>
          </w:p>
        </w:tc>
        <w:tc>
          <w:tcPr>
            <w:tcW w:w="404" w:type="pct"/>
          </w:tcPr>
          <w:p w14:paraId="77DF2F4C" w14:textId="6F5A57D2" w:rsidR="00246A29" w:rsidRPr="000220FC" w:rsidRDefault="00697145" w:rsidP="00B1437B">
            <w:pPr>
              <w:tabs>
                <w:tab w:val="clear" w:pos="3068"/>
              </w:tabs>
              <w:spacing w:after="160" w:line="259" w:lineRule="auto"/>
              <w:ind w:firstLine="0"/>
              <w:jc w:val="center"/>
              <w:rPr>
                <w:rFonts w:asciiTheme="minorHAnsi" w:hAnsiTheme="minorHAnsi" w:cstheme="minorHAnsi"/>
                <w:color w:val="auto"/>
                <w:sz w:val="22"/>
                <w:szCs w:val="22"/>
              </w:rPr>
            </w:pPr>
            <w:r w:rsidRPr="00697145">
              <w:rPr>
                <w:rFonts w:asciiTheme="minorHAnsi" w:hAnsiTheme="minorHAnsi" w:cstheme="minorHAnsi"/>
                <w:color w:val="auto"/>
                <w:sz w:val="22"/>
                <w:szCs w:val="22"/>
              </w:rPr>
              <w:t>0.7</w:t>
            </w:r>
            <w:r w:rsidRPr="00697145">
              <w:rPr>
                <w:rFonts w:asciiTheme="minorHAnsi" w:hAnsiTheme="minorHAnsi" w:cstheme="minorHAnsi" w:hint="eastAsia"/>
                <w:color w:val="auto"/>
                <w:sz w:val="22"/>
                <w:szCs w:val="22"/>
              </w:rPr>
              <w:t>67</w:t>
            </w:r>
          </w:p>
        </w:tc>
        <w:tc>
          <w:tcPr>
            <w:tcW w:w="404" w:type="pct"/>
          </w:tcPr>
          <w:p w14:paraId="48267204" w14:textId="09AB45F5" w:rsidR="00246A29" w:rsidRPr="000220FC" w:rsidRDefault="00697145" w:rsidP="00B1437B">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rPr>
              <w:t>0.924</w:t>
            </w:r>
          </w:p>
        </w:tc>
        <w:tc>
          <w:tcPr>
            <w:tcW w:w="404" w:type="pct"/>
          </w:tcPr>
          <w:p w14:paraId="711B339C" w14:textId="05DF9A74" w:rsidR="00246A29" w:rsidRPr="000220FC" w:rsidRDefault="00697145" w:rsidP="00B1437B">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rPr>
              <w:t>0.751</w:t>
            </w:r>
          </w:p>
        </w:tc>
      </w:tr>
      <w:tr w:rsidR="00D90CD0" w:rsidRPr="000220FC" w14:paraId="5E4FDFAE" w14:textId="3B97ECE5" w:rsidTr="00246A29">
        <w:tc>
          <w:tcPr>
            <w:tcW w:w="910" w:type="pct"/>
            <w:vMerge/>
            <w:tcBorders>
              <w:bottom w:val="single" w:sz="8" w:space="0" w:color="auto"/>
            </w:tcBorders>
          </w:tcPr>
          <w:p w14:paraId="1CF1AB49" w14:textId="77777777" w:rsidR="00D90CD0" w:rsidRPr="00026B3E" w:rsidRDefault="00D90CD0" w:rsidP="00026B3E">
            <w:pPr>
              <w:tabs>
                <w:tab w:val="clear" w:pos="3068"/>
              </w:tabs>
              <w:spacing w:after="160" w:line="259" w:lineRule="auto"/>
              <w:ind w:firstLine="0"/>
              <w:jc w:val="center"/>
              <w:rPr>
                <w:rFonts w:asciiTheme="minorHAnsi" w:hAnsiTheme="minorHAnsi" w:cstheme="minorHAnsi"/>
                <w:color w:val="auto"/>
                <w:sz w:val="22"/>
                <w:szCs w:val="22"/>
              </w:rPr>
            </w:pPr>
          </w:p>
        </w:tc>
        <w:tc>
          <w:tcPr>
            <w:tcW w:w="440" w:type="pct"/>
            <w:tcBorders>
              <w:bottom w:val="single" w:sz="8" w:space="0" w:color="auto"/>
            </w:tcBorders>
          </w:tcPr>
          <w:p w14:paraId="7E44C610" w14:textId="608BA3CB" w:rsidR="00D90CD0" w:rsidRPr="00026B3E"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rPr>
              <w:t>PI4</w:t>
            </w:r>
          </w:p>
        </w:tc>
        <w:tc>
          <w:tcPr>
            <w:tcW w:w="1208" w:type="pct"/>
            <w:tcBorders>
              <w:bottom w:val="single" w:sz="8" w:space="0" w:color="auto"/>
            </w:tcBorders>
          </w:tcPr>
          <w:p w14:paraId="2F6F5D02" w14:textId="5DDD60AC" w:rsidR="00D90CD0" w:rsidRPr="000220FC" w:rsidRDefault="00246A29" w:rsidP="00B1437B">
            <w:pPr>
              <w:tabs>
                <w:tab w:val="clear" w:pos="3068"/>
              </w:tabs>
              <w:spacing w:after="160" w:line="259" w:lineRule="auto"/>
              <w:ind w:firstLine="0"/>
              <w:jc w:val="center"/>
              <w:rPr>
                <w:rFonts w:asciiTheme="minorHAnsi" w:hAnsiTheme="minorHAnsi" w:cstheme="minorHAnsi"/>
                <w:color w:val="auto"/>
                <w:sz w:val="22"/>
                <w:szCs w:val="22"/>
              </w:rPr>
            </w:pPr>
            <w:r w:rsidRPr="00697145">
              <w:rPr>
                <w:rFonts w:asciiTheme="minorHAnsi" w:hAnsiTheme="minorHAnsi" w:cstheme="minorHAnsi"/>
                <w:color w:val="auto"/>
                <w:sz w:val="22"/>
                <w:szCs w:val="22"/>
              </w:rPr>
              <w:t>0.859***</w:t>
            </w:r>
          </w:p>
        </w:tc>
        <w:tc>
          <w:tcPr>
            <w:tcW w:w="782" w:type="pct"/>
            <w:tcBorders>
              <w:bottom w:val="single" w:sz="8" w:space="0" w:color="auto"/>
            </w:tcBorders>
          </w:tcPr>
          <w:p w14:paraId="4E67E562" w14:textId="261CF79F" w:rsidR="00D90CD0" w:rsidRPr="000220FC" w:rsidRDefault="00697145" w:rsidP="00B1437B">
            <w:pPr>
              <w:tabs>
                <w:tab w:val="clear" w:pos="3068"/>
              </w:tabs>
              <w:spacing w:after="160" w:line="259" w:lineRule="auto"/>
              <w:ind w:firstLine="0"/>
              <w:jc w:val="center"/>
              <w:rPr>
                <w:rFonts w:asciiTheme="minorHAnsi" w:hAnsiTheme="minorHAnsi" w:cstheme="minorHAnsi"/>
                <w:color w:val="auto"/>
                <w:sz w:val="22"/>
                <w:szCs w:val="22"/>
              </w:rPr>
            </w:pPr>
            <w:r w:rsidRPr="00697145">
              <w:rPr>
                <w:rFonts w:asciiTheme="minorHAnsi" w:hAnsiTheme="minorHAnsi" w:cstheme="minorHAnsi"/>
                <w:color w:val="auto"/>
                <w:sz w:val="22"/>
                <w:szCs w:val="22"/>
              </w:rPr>
              <w:t>0.01</w:t>
            </w:r>
            <w:r w:rsidRPr="00697145">
              <w:rPr>
                <w:rFonts w:asciiTheme="minorHAnsi" w:hAnsiTheme="minorHAnsi" w:cstheme="minorHAnsi" w:hint="eastAsia"/>
                <w:color w:val="auto"/>
                <w:sz w:val="22"/>
                <w:szCs w:val="22"/>
              </w:rPr>
              <w:t>8</w:t>
            </w:r>
          </w:p>
        </w:tc>
        <w:tc>
          <w:tcPr>
            <w:tcW w:w="448" w:type="pct"/>
            <w:tcBorders>
              <w:bottom w:val="single" w:sz="8" w:space="0" w:color="auto"/>
            </w:tcBorders>
          </w:tcPr>
          <w:p w14:paraId="0557CD0F" w14:textId="51540C69" w:rsidR="00D90CD0" w:rsidRPr="000220FC" w:rsidRDefault="00697145" w:rsidP="00B1437B">
            <w:pPr>
              <w:tabs>
                <w:tab w:val="clear" w:pos="3068"/>
              </w:tabs>
              <w:spacing w:after="160" w:line="259" w:lineRule="auto"/>
              <w:ind w:firstLine="0"/>
              <w:jc w:val="center"/>
              <w:rPr>
                <w:rFonts w:asciiTheme="minorHAnsi" w:hAnsiTheme="minorHAnsi" w:cstheme="minorHAnsi"/>
                <w:color w:val="auto"/>
                <w:sz w:val="22"/>
                <w:szCs w:val="22"/>
              </w:rPr>
            </w:pPr>
            <w:r w:rsidRPr="00697145">
              <w:rPr>
                <w:rFonts w:asciiTheme="minorHAnsi" w:hAnsiTheme="minorHAnsi" w:cstheme="minorHAnsi"/>
                <w:color w:val="auto"/>
                <w:sz w:val="22"/>
                <w:szCs w:val="22"/>
              </w:rPr>
              <w:t>9.339</w:t>
            </w:r>
          </w:p>
        </w:tc>
        <w:tc>
          <w:tcPr>
            <w:tcW w:w="404" w:type="pct"/>
            <w:tcBorders>
              <w:bottom w:val="single" w:sz="8" w:space="0" w:color="auto"/>
            </w:tcBorders>
          </w:tcPr>
          <w:p w14:paraId="14626A94" w14:textId="5EE56D60" w:rsidR="00D90CD0" w:rsidRPr="000220FC" w:rsidRDefault="00697145" w:rsidP="00B1437B">
            <w:pPr>
              <w:tabs>
                <w:tab w:val="clear" w:pos="3068"/>
              </w:tabs>
              <w:spacing w:after="160" w:line="259" w:lineRule="auto"/>
              <w:ind w:firstLine="0"/>
              <w:jc w:val="center"/>
              <w:rPr>
                <w:rFonts w:asciiTheme="minorHAnsi" w:hAnsiTheme="minorHAnsi" w:cstheme="minorHAnsi"/>
                <w:color w:val="auto"/>
                <w:sz w:val="22"/>
                <w:szCs w:val="22"/>
              </w:rPr>
            </w:pPr>
            <w:r w:rsidRPr="00697145">
              <w:rPr>
                <w:rFonts w:asciiTheme="minorHAnsi" w:hAnsiTheme="minorHAnsi" w:cstheme="minorHAnsi"/>
                <w:color w:val="auto"/>
                <w:sz w:val="22"/>
                <w:szCs w:val="22"/>
              </w:rPr>
              <w:t>0.7</w:t>
            </w:r>
            <w:r w:rsidRPr="00697145">
              <w:rPr>
                <w:rFonts w:asciiTheme="minorHAnsi" w:hAnsiTheme="minorHAnsi" w:cstheme="minorHAnsi" w:hint="eastAsia"/>
                <w:color w:val="auto"/>
                <w:sz w:val="22"/>
                <w:szCs w:val="22"/>
              </w:rPr>
              <w:t>38</w:t>
            </w:r>
          </w:p>
        </w:tc>
        <w:tc>
          <w:tcPr>
            <w:tcW w:w="404" w:type="pct"/>
            <w:tcBorders>
              <w:bottom w:val="single" w:sz="8" w:space="0" w:color="auto"/>
            </w:tcBorders>
          </w:tcPr>
          <w:p w14:paraId="1E9F771A" w14:textId="77777777" w:rsidR="00D90CD0" w:rsidRPr="000220FC"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p>
        </w:tc>
        <w:tc>
          <w:tcPr>
            <w:tcW w:w="404" w:type="pct"/>
            <w:tcBorders>
              <w:bottom w:val="single" w:sz="8" w:space="0" w:color="auto"/>
            </w:tcBorders>
          </w:tcPr>
          <w:p w14:paraId="02D7B26D" w14:textId="05F0E397" w:rsidR="00D90CD0" w:rsidRPr="000220FC" w:rsidRDefault="00D90CD0" w:rsidP="00B1437B">
            <w:pPr>
              <w:tabs>
                <w:tab w:val="clear" w:pos="3068"/>
              </w:tabs>
              <w:spacing w:after="160" w:line="259" w:lineRule="auto"/>
              <w:ind w:firstLine="0"/>
              <w:jc w:val="center"/>
              <w:rPr>
                <w:rFonts w:asciiTheme="minorHAnsi" w:hAnsiTheme="minorHAnsi" w:cstheme="minorHAnsi"/>
                <w:color w:val="auto"/>
                <w:sz w:val="22"/>
                <w:szCs w:val="22"/>
              </w:rPr>
            </w:pPr>
          </w:p>
        </w:tc>
      </w:tr>
    </w:tbl>
    <w:p w14:paraId="39FA169C" w14:textId="7845707C" w:rsidR="00301FD1" w:rsidRDefault="00B17554" w:rsidP="00E8784D">
      <w:pPr>
        <w:tabs>
          <w:tab w:val="clear" w:pos="3068"/>
        </w:tabs>
        <w:spacing w:after="160" w:line="259" w:lineRule="auto"/>
        <w:ind w:firstLine="0"/>
        <w:rPr>
          <w:rFonts w:asciiTheme="minorHAnsi" w:hAnsiTheme="minorHAnsi" w:cstheme="minorHAnsi"/>
          <w:color w:val="auto"/>
          <w:sz w:val="22"/>
          <w:szCs w:val="22"/>
          <w:lang w:eastAsia="zh-CN"/>
        </w:rPr>
      </w:pPr>
      <w:r w:rsidRPr="00B17554">
        <w:rPr>
          <w:rFonts w:asciiTheme="minorHAnsi" w:hAnsiTheme="minorHAnsi" w:cstheme="minorHAnsi"/>
          <w:color w:val="auto"/>
          <w:sz w:val="22"/>
          <w:szCs w:val="22"/>
        </w:rPr>
        <w:t>Note. *** denote significance at p &lt; 0.001</w:t>
      </w:r>
    </w:p>
    <w:p w14:paraId="4A4242ED" w14:textId="77777777" w:rsidR="00301FD1" w:rsidRDefault="00301FD1" w:rsidP="004E6B89">
      <w:pPr>
        <w:tabs>
          <w:tab w:val="clear" w:pos="3068"/>
        </w:tabs>
        <w:ind w:firstLine="0"/>
        <w:rPr>
          <w:rFonts w:asciiTheme="minorHAnsi" w:hAnsiTheme="minorHAnsi" w:cstheme="minorHAnsi"/>
          <w:color w:val="auto"/>
          <w:sz w:val="22"/>
          <w:szCs w:val="22"/>
          <w:lang w:eastAsia="zh-CN"/>
        </w:rPr>
      </w:pPr>
    </w:p>
    <w:p w14:paraId="6B0E5948" w14:textId="77777777" w:rsidR="00301FD1" w:rsidRDefault="00301FD1" w:rsidP="004E6B89">
      <w:pPr>
        <w:tabs>
          <w:tab w:val="clear" w:pos="3068"/>
        </w:tabs>
        <w:ind w:firstLine="0"/>
        <w:rPr>
          <w:rFonts w:asciiTheme="minorHAnsi" w:hAnsiTheme="minorHAnsi" w:cstheme="minorHAnsi"/>
          <w:color w:val="auto"/>
          <w:sz w:val="22"/>
          <w:szCs w:val="22"/>
          <w:lang w:eastAsia="zh-CN"/>
        </w:rPr>
      </w:pPr>
    </w:p>
    <w:p w14:paraId="20842189" w14:textId="77777777" w:rsidR="00301FD1" w:rsidRDefault="00301FD1" w:rsidP="004E6B89">
      <w:pPr>
        <w:tabs>
          <w:tab w:val="clear" w:pos="3068"/>
        </w:tabs>
        <w:ind w:firstLine="0"/>
        <w:rPr>
          <w:rFonts w:asciiTheme="minorHAnsi" w:hAnsiTheme="minorHAnsi" w:cstheme="minorHAnsi"/>
          <w:color w:val="auto"/>
          <w:sz w:val="22"/>
          <w:szCs w:val="22"/>
          <w:lang w:eastAsia="zh-CN"/>
        </w:rPr>
      </w:pPr>
    </w:p>
    <w:p w14:paraId="08073A59" w14:textId="77777777" w:rsidR="00301FD1" w:rsidRDefault="00301FD1" w:rsidP="004E6B89">
      <w:pPr>
        <w:tabs>
          <w:tab w:val="clear" w:pos="3068"/>
        </w:tabs>
        <w:ind w:firstLine="0"/>
        <w:rPr>
          <w:rFonts w:asciiTheme="minorHAnsi" w:hAnsiTheme="minorHAnsi" w:cstheme="minorHAnsi"/>
          <w:color w:val="auto"/>
          <w:sz w:val="22"/>
          <w:szCs w:val="22"/>
          <w:lang w:eastAsia="zh-CN"/>
        </w:rPr>
      </w:pPr>
    </w:p>
    <w:p w14:paraId="185616F1" w14:textId="77777777" w:rsidR="00301FD1" w:rsidRDefault="00301FD1" w:rsidP="004E6B89">
      <w:pPr>
        <w:tabs>
          <w:tab w:val="clear" w:pos="3068"/>
        </w:tabs>
        <w:ind w:firstLine="0"/>
        <w:rPr>
          <w:rFonts w:asciiTheme="minorHAnsi" w:hAnsiTheme="minorHAnsi" w:cstheme="minorHAnsi"/>
          <w:color w:val="auto"/>
          <w:sz w:val="22"/>
          <w:szCs w:val="22"/>
          <w:lang w:eastAsia="zh-CN"/>
        </w:rPr>
      </w:pPr>
    </w:p>
    <w:p w14:paraId="39BACE47" w14:textId="77777777" w:rsidR="00301FD1" w:rsidRDefault="00301FD1" w:rsidP="004E6B89">
      <w:pPr>
        <w:tabs>
          <w:tab w:val="clear" w:pos="3068"/>
        </w:tabs>
        <w:ind w:firstLine="0"/>
        <w:rPr>
          <w:rFonts w:asciiTheme="minorHAnsi" w:hAnsiTheme="minorHAnsi" w:cstheme="minorHAnsi"/>
          <w:color w:val="auto"/>
          <w:sz w:val="22"/>
          <w:szCs w:val="22"/>
          <w:lang w:eastAsia="zh-CN"/>
        </w:rPr>
      </w:pPr>
    </w:p>
    <w:p w14:paraId="353ABAB9" w14:textId="77777777" w:rsidR="00301FD1" w:rsidRDefault="00301FD1" w:rsidP="004E6B89">
      <w:pPr>
        <w:tabs>
          <w:tab w:val="clear" w:pos="3068"/>
        </w:tabs>
        <w:ind w:firstLine="0"/>
        <w:rPr>
          <w:rFonts w:asciiTheme="minorHAnsi" w:hAnsiTheme="minorHAnsi" w:cstheme="minorHAnsi"/>
          <w:color w:val="auto"/>
          <w:sz w:val="22"/>
          <w:szCs w:val="22"/>
          <w:lang w:eastAsia="zh-CN"/>
        </w:rPr>
      </w:pPr>
    </w:p>
    <w:p w14:paraId="3A02E5D9" w14:textId="61EE7B72" w:rsidR="00301FD1" w:rsidRPr="00FA75AB" w:rsidRDefault="00301FD1" w:rsidP="00301FD1">
      <w:pPr>
        <w:tabs>
          <w:tab w:val="clear" w:pos="3068"/>
        </w:tabs>
        <w:ind w:left="720" w:hanging="720"/>
        <w:contextualSpacing/>
        <w:rPr>
          <w:rFonts w:asciiTheme="minorHAnsi" w:hAnsiTheme="minorHAnsi" w:cstheme="minorHAnsi"/>
          <w:b/>
          <w:color w:val="auto"/>
          <w:sz w:val="22"/>
          <w:szCs w:val="22"/>
          <w:lang w:eastAsia="zh-CN"/>
        </w:rPr>
      </w:pPr>
      <w:r>
        <w:rPr>
          <w:rFonts w:asciiTheme="minorHAnsi" w:hAnsiTheme="minorHAnsi" w:cstheme="minorHAnsi"/>
          <w:b/>
          <w:color w:val="auto"/>
          <w:sz w:val="22"/>
          <w:szCs w:val="22"/>
        </w:rPr>
        <w:t xml:space="preserve">Table </w:t>
      </w:r>
      <w:r>
        <w:rPr>
          <w:rFonts w:asciiTheme="minorHAnsi" w:hAnsiTheme="minorHAnsi" w:cstheme="minorHAnsi" w:hint="eastAsia"/>
          <w:b/>
          <w:color w:val="auto"/>
          <w:sz w:val="22"/>
          <w:szCs w:val="22"/>
          <w:lang w:eastAsia="zh-CN"/>
        </w:rPr>
        <w:t>4</w:t>
      </w:r>
    </w:p>
    <w:p w14:paraId="1C38966B" w14:textId="34EF7B23" w:rsidR="00301FD1" w:rsidRPr="00FA75AB" w:rsidRDefault="00E8784D" w:rsidP="00301FD1">
      <w:pPr>
        <w:tabs>
          <w:tab w:val="clear" w:pos="3068"/>
        </w:tabs>
        <w:ind w:firstLine="0"/>
        <w:contextualSpacing/>
        <w:rPr>
          <w:rFonts w:asciiTheme="minorHAnsi" w:hAnsiTheme="minorHAnsi" w:cstheme="minorHAnsi"/>
          <w:i/>
          <w:color w:val="auto"/>
          <w:sz w:val="22"/>
          <w:szCs w:val="22"/>
        </w:rPr>
      </w:pPr>
      <w:r w:rsidRPr="00E8784D">
        <w:rPr>
          <w:rFonts w:asciiTheme="minorHAnsi" w:hAnsiTheme="minorHAnsi" w:cstheme="minorHAnsi"/>
          <w:i/>
          <w:color w:val="auto"/>
          <w:sz w:val="22"/>
          <w:szCs w:val="22"/>
        </w:rPr>
        <w:t>Discriminant validity matrix of constructs</w:t>
      </w:r>
    </w:p>
    <w:tbl>
      <w:tblPr>
        <w:tblStyle w:val="af2"/>
        <w:tblW w:w="4301" w:type="pct"/>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2136"/>
        <w:gridCol w:w="2025"/>
        <w:gridCol w:w="1399"/>
        <w:gridCol w:w="1339"/>
        <w:gridCol w:w="1338"/>
      </w:tblGrid>
      <w:tr w:rsidR="00E8784D" w:rsidRPr="00026B3E" w14:paraId="0F02D2B0" w14:textId="77777777" w:rsidTr="00E8784D">
        <w:tc>
          <w:tcPr>
            <w:tcW w:w="1297" w:type="pct"/>
            <w:tcBorders>
              <w:bottom w:val="single" w:sz="8" w:space="0" w:color="auto"/>
            </w:tcBorders>
            <w:vAlign w:val="center"/>
          </w:tcPr>
          <w:p w14:paraId="348724A0" w14:textId="77777777" w:rsidR="00E8784D" w:rsidRPr="00FA75AB"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r w:rsidRPr="007E5CE2">
              <w:rPr>
                <w:rFonts w:asciiTheme="minorHAnsi" w:hAnsiTheme="minorHAnsi" w:cstheme="minorHAnsi"/>
                <w:color w:val="auto"/>
                <w:sz w:val="22"/>
                <w:szCs w:val="22"/>
              </w:rPr>
              <w:lastRenderedPageBreak/>
              <w:t>Construct</w:t>
            </w:r>
          </w:p>
        </w:tc>
        <w:tc>
          <w:tcPr>
            <w:tcW w:w="1229" w:type="pct"/>
            <w:tcBorders>
              <w:bottom w:val="single" w:sz="8" w:space="0" w:color="auto"/>
            </w:tcBorders>
            <w:vAlign w:val="center"/>
          </w:tcPr>
          <w:p w14:paraId="3F94ECC3" w14:textId="77777777" w:rsidR="00E8784D" w:rsidRPr="00FA75AB"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r w:rsidRPr="007E5CE2">
              <w:rPr>
                <w:rFonts w:asciiTheme="minorHAnsi" w:hAnsiTheme="minorHAnsi" w:cstheme="minorHAnsi"/>
                <w:color w:val="auto"/>
                <w:sz w:val="22"/>
                <w:szCs w:val="22"/>
              </w:rPr>
              <w:t>(1)</w:t>
            </w:r>
          </w:p>
        </w:tc>
        <w:tc>
          <w:tcPr>
            <w:tcW w:w="849" w:type="pct"/>
            <w:tcBorders>
              <w:bottom w:val="single" w:sz="8" w:space="0" w:color="auto"/>
            </w:tcBorders>
            <w:vAlign w:val="center"/>
          </w:tcPr>
          <w:p w14:paraId="4F4BB820" w14:textId="77777777" w:rsidR="00E8784D" w:rsidRPr="00FA75AB"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r w:rsidRPr="007E5CE2">
              <w:rPr>
                <w:rFonts w:asciiTheme="minorHAnsi" w:hAnsiTheme="minorHAnsi" w:cstheme="minorHAnsi"/>
                <w:color w:val="auto"/>
                <w:sz w:val="22"/>
                <w:szCs w:val="22"/>
              </w:rPr>
              <w:t>(2)</w:t>
            </w:r>
          </w:p>
        </w:tc>
        <w:tc>
          <w:tcPr>
            <w:tcW w:w="813" w:type="pct"/>
            <w:tcBorders>
              <w:bottom w:val="single" w:sz="8" w:space="0" w:color="auto"/>
            </w:tcBorders>
            <w:vAlign w:val="center"/>
          </w:tcPr>
          <w:p w14:paraId="26E381D0" w14:textId="77777777" w:rsidR="00E8784D" w:rsidRPr="00301FD1"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r w:rsidRPr="007E5CE2">
              <w:rPr>
                <w:rFonts w:asciiTheme="minorHAnsi" w:hAnsiTheme="minorHAnsi" w:cstheme="minorHAnsi"/>
                <w:color w:val="auto"/>
                <w:sz w:val="22"/>
                <w:szCs w:val="22"/>
              </w:rPr>
              <w:t>(3)</w:t>
            </w:r>
          </w:p>
        </w:tc>
        <w:tc>
          <w:tcPr>
            <w:tcW w:w="812" w:type="pct"/>
            <w:tcBorders>
              <w:bottom w:val="single" w:sz="8" w:space="0" w:color="auto"/>
            </w:tcBorders>
            <w:vAlign w:val="center"/>
          </w:tcPr>
          <w:p w14:paraId="00F7C868" w14:textId="77777777" w:rsidR="00E8784D" w:rsidRPr="00301FD1"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r w:rsidRPr="007E5CE2">
              <w:rPr>
                <w:rFonts w:asciiTheme="minorHAnsi" w:hAnsiTheme="minorHAnsi" w:cstheme="minorHAnsi"/>
                <w:color w:val="auto"/>
                <w:sz w:val="22"/>
                <w:szCs w:val="22"/>
              </w:rPr>
              <w:t>(4)</w:t>
            </w:r>
          </w:p>
        </w:tc>
      </w:tr>
      <w:tr w:rsidR="00E8784D" w:rsidRPr="00FA75AB" w14:paraId="475BA601" w14:textId="77777777" w:rsidTr="00E8784D">
        <w:tc>
          <w:tcPr>
            <w:tcW w:w="1297" w:type="pct"/>
            <w:tcBorders>
              <w:bottom w:val="nil"/>
            </w:tcBorders>
            <w:vAlign w:val="center"/>
          </w:tcPr>
          <w:p w14:paraId="53E81331" w14:textId="77777777" w:rsidR="00E8784D" w:rsidRPr="00FA75AB" w:rsidRDefault="00E8784D" w:rsidP="00E8784D">
            <w:pPr>
              <w:tabs>
                <w:tab w:val="clear" w:pos="3068"/>
              </w:tabs>
              <w:spacing w:after="160" w:line="259" w:lineRule="auto"/>
              <w:ind w:firstLine="0"/>
              <w:jc w:val="center"/>
              <w:rPr>
                <w:rFonts w:asciiTheme="minorHAnsi" w:hAnsiTheme="minorHAnsi" w:cstheme="minorHAnsi"/>
                <w:color w:val="auto"/>
                <w:sz w:val="22"/>
                <w:szCs w:val="22"/>
              </w:rPr>
            </w:pPr>
            <w:r w:rsidRPr="007E5CE2">
              <w:rPr>
                <w:rFonts w:asciiTheme="minorHAnsi" w:hAnsiTheme="minorHAnsi" w:cstheme="minorHAnsi"/>
                <w:color w:val="auto"/>
                <w:sz w:val="22"/>
                <w:szCs w:val="22"/>
              </w:rPr>
              <w:t xml:space="preserve">(1) </w:t>
            </w:r>
            <w:r>
              <w:rPr>
                <w:rFonts w:asciiTheme="minorHAnsi" w:hAnsiTheme="minorHAnsi" w:cstheme="minorHAnsi" w:hint="eastAsia"/>
                <w:color w:val="auto"/>
                <w:sz w:val="22"/>
                <w:szCs w:val="22"/>
              </w:rPr>
              <w:t>Informational</w:t>
            </w:r>
          </w:p>
          <w:p w14:paraId="7A5974B6" w14:textId="09351A24" w:rsidR="00E8784D" w:rsidRPr="005A7E10" w:rsidRDefault="00E8784D" w:rsidP="00E8784D">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rPr>
              <w:t>Social Influence</w:t>
            </w:r>
          </w:p>
        </w:tc>
        <w:tc>
          <w:tcPr>
            <w:tcW w:w="1229" w:type="pct"/>
            <w:tcBorders>
              <w:bottom w:val="nil"/>
            </w:tcBorders>
            <w:vAlign w:val="center"/>
          </w:tcPr>
          <w:p w14:paraId="54DF74F5" w14:textId="29B736B4" w:rsidR="00E8784D" w:rsidRPr="00FA75AB" w:rsidRDefault="00E8784D" w:rsidP="00CA08E6">
            <w:pPr>
              <w:tabs>
                <w:tab w:val="clear" w:pos="3068"/>
              </w:tabs>
              <w:spacing w:after="160" w:line="259" w:lineRule="auto"/>
              <w:ind w:firstLine="0"/>
              <w:jc w:val="center"/>
              <w:rPr>
                <w:rFonts w:asciiTheme="minorHAnsi" w:hAnsiTheme="minorHAnsi" w:cstheme="minorHAnsi"/>
                <w:color w:val="auto"/>
                <w:sz w:val="22"/>
                <w:szCs w:val="22"/>
                <w:lang w:eastAsia="zh-CN"/>
              </w:rPr>
            </w:pPr>
            <w:r>
              <w:rPr>
                <w:rFonts w:asciiTheme="minorHAnsi" w:hAnsiTheme="minorHAnsi" w:cstheme="minorHAnsi"/>
                <w:color w:val="auto"/>
                <w:sz w:val="22"/>
                <w:szCs w:val="22"/>
              </w:rPr>
              <w:t>0.</w:t>
            </w:r>
            <w:r>
              <w:rPr>
                <w:rFonts w:asciiTheme="minorHAnsi" w:hAnsiTheme="minorHAnsi" w:cstheme="minorHAnsi" w:hint="eastAsia"/>
                <w:color w:val="auto"/>
                <w:sz w:val="22"/>
                <w:szCs w:val="22"/>
                <w:lang w:eastAsia="zh-CN"/>
              </w:rPr>
              <w:t>826</w:t>
            </w:r>
          </w:p>
        </w:tc>
        <w:tc>
          <w:tcPr>
            <w:tcW w:w="849" w:type="pct"/>
            <w:tcBorders>
              <w:bottom w:val="nil"/>
            </w:tcBorders>
            <w:vAlign w:val="center"/>
          </w:tcPr>
          <w:p w14:paraId="1B96CB2D" w14:textId="77777777" w:rsidR="00E8784D" w:rsidRPr="00FA75AB"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p>
        </w:tc>
        <w:tc>
          <w:tcPr>
            <w:tcW w:w="813" w:type="pct"/>
            <w:tcBorders>
              <w:bottom w:val="nil"/>
            </w:tcBorders>
            <w:vAlign w:val="center"/>
          </w:tcPr>
          <w:p w14:paraId="02FD2D9B" w14:textId="77777777" w:rsidR="00E8784D" w:rsidRPr="00301FD1"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p>
        </w:tc>
        <w:tc>
          <w:tcPr>
            <w:tcW w:w="812" w:type="pct"/>
            <w:tcBorders>
              <w:bottom w:val="nil"/>
            </w:tcBorders>
            <w:vAlign w:val="center"/>
          </w:tcPr>
          <w:p w14:paraId="45CB45E3" w14:textId="77777777" w:rsidR="00E8784D" w:rsidRPr="00301FD1"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p>
        </w:tc>
      </w:tr>
      <w:tr w:rsidR="00E8784D" w:rsidRPr="00E8784D" w14:paraId="2C490682" w14:textId="77777777" w:rsidTr="00CA08E6">
        <w:tc>
          <w:tcPr>
            <w:tcW w:w="1297" w:type="pct"/>
            <w:tcBorders>
              <w:top w:val="nil"/>
              <w:bottom w:val="nil"/>
            </w:tcBorders>
            <w:vAlign w:val="center"/>
          </w:tcPr>
          <w:p w14:paraId="6D116EF6" w14:textId="77777777" w:rsidR="00E8784D" w:rsidRPr="00FA75AB" w:rsidRDefault="00E8784D" w:rsidP="00E8784D">
            <w:pPr>
              <w:tabs>
                <w:tab w:val="clear" w:pos="3068"/>
              </w:tabs>
              <w:spacing w:after="160" w:line="259" w:lineRule="auto"/>
              <w:ind w:firstLine="0"/>
              <w:jc w:val="center"/>
              <w:rPr>
                <w:rFonts w:asciiTheme="minorHAnsi" w:hAnsiTheme="minorHAnsi" w:cstheme="minorHAnsi"/>
                <w:color w:val="auto"/>
                <w:sz w:val="22"/>
                <w:szCs w:val="22"/>
              </w:rPr>
            </w:pPr>
            <w:r w:rsidRPr="007E5CE2">
              <w:rPr>
                <w:rFonts w:asciiTheme="minorHAnsi" w:hAnsiTheme="minorHAnsi" w:cstheme="minorHAnsi"/>
                <w:color w:val="auto"/>
                <w:sz w:val="22"/>
                <w:szCs w:val="22"/>
              </w:rPr>
              <w:t xml:space="preserve">(2) </w:t>
            </w:r>
            <w:r w:rsidRPr="002053C6">
              <w:rPr>
                <w:rFonts w:asciiTheme="minorHAnsi" w:hAnsiTheme="minorHAnsi" w:cstheme="minorHAnsi"/>
                <w:color w:val="auto"/>
                <w:sz w:val="22"/>
                <w:szCs w:val="22"/>
              </w:rPr>
              <w:t>Informational</w:t>
            </w:r>
          </w:p>
          <w:p w14:paraId="21FC5B64" w14:textId="50DAB35A" w:rsidR="00E8784D" w:rsidRPr="005A7E10" w:rsidRDefault="00E8784D" w:rsidP="00E8784D">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rPr>
              <w:t>Conflicts</w:t>
            </w:r>
          </w:p>
        </w:tc>
        <w:tc>
          <w:tcPr>
            <w:tcW w:w="1229" w:type="pct"/>
            <w:tcBorders>
              <w:top w:val="nil"/>
              <w:bottom w:val="nil"/>
            </w:tcBorders>
          </w:tcPr>
          <w:p w14:paraId="694ADBCD" w14:textId="5673DA6F" w:rsidR="00E8784D" w:rsidRPr="00FA75AB"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r w:rsidRPr="00E8784D">
              <w:rPr>
                <w:rFonts w:asciiTheme="minorHAnsi" w:hAnsiTheme="minorHAnsi" w:cstheme="minorHAnsi"/>
                <w:color w:val="auto"/>
                <w:sz w:val="22"/>
                <w:szCs w:val="22"/>
              </w:rPr>
              <w:t>0.449***</w:t>
            </w:r>
          </w:p>
        </w:tc>
        <w:tc>
          <w:tcPr>
            <w:tcW w:w="849" w:type="pct"/>
            <w:tcBorders>
              <w:top w:val="nil"/>
              <w:bottom w:val="nil"/>
            </w:tcBorders>
          </w:tcPr>
          <w:p w14:paraId="77DF2475" w14:textId="6774CC42" w:rsidR="00E8784D" w:rsidRPr="00FA75AB"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r w:rsidRPr="00E8784D">
              <w:rPr>
                <w:rFonts w:asciiTheme="minorHAnsi" w:hAnsiTheme="minorHAnsi" w:cstheme="minorHAnsi"/>
                <w:color w:val="auto"/>
                <w:sz w:val="22"/>
                <w:szCs w:val="22"/>
              </w:rPr>
              <w:t>0.771</w:t>
            </w:r>
          </w:p>
        </w:tc>
        <w:tc>
          <w:tcPr>
            <w:tcW w:w="813" w:type="pct"/>
            <w:tcBorders>
              <w:top w:val="nil"/>
              <w:bottom w:val="nil"/>
            </w:tcBorders>
          </w:tcPr>
          <w:p w14:paraId="4686864D" w14:textId="77777777" w:rsidR="00E8784D" w:rsidRPr="00301FD1"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p>
        </w:tc>
        <w:tc>
          <w:tcPr>
            <w:tcW w:w="812" w:type="pct"/>
            <w:tcBorders>
              <w:top w:val="nil"/>
              <w:bottom w:val="nil"/>
            </w:tcBorders>
          </w:tcPr>
          <w:p w14:paraId="31DB2418" w14:textId="77777777" w:rsidR="00E8784D" w:rsidRPr="00301FD1"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p>
        </w:tc>
      </w:tr>
      <w:tr w:rsidR="00E8784D" w:rsidRPr="00E8784D" w14:paraId="36186B3D" w14:textId="77777777" w:rsidTr="00CA08E6">
        <w:tc>
          <w:tcPr>
            <w:tcW w:w="1297" w:type="pct"/>
            <w:tcBorders>
              <w:top w:val="nil"/>
              <w:bottom w:val="nil"/>
            </w:tcBorders>
            <w:vAlign w:val="center"/>
          </w:tcPr>
          <w:p w14:paraId="088B8624" w14:textId="7A7D566D" w:rsidR="00E8784D" w:rsidRPr="005A7E10"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r w:rsidRPr="007E5CE2">
              <w:rPr>
                <w:rFonts w:asciiTheme="minorHAnsi" w:hAnsiTheme="minorHAnsi" w:cstheme="minorHAnsi"/>
                <w:color w:val="auto"/>
                <w:sz w:val="22"/>
                <w:szCs w:val="22"/>
              </w:rPr>
              <w:t xml:space="preserve">(3) </w:t>
            </w:r>
            <w:r>
              <w:rPr>
                <w:rFonts w:asciiTheme="minorHAnsi" w:hAnsiTheme="minorHAnsi" w:cstheme="minorHAnsi" w:hint="eastAsia"/>
                <w:color w:val="auto"/>
                <w:sz w:val="22"/>
                <w:szCs w:val="22"/>
                <w:lang w:eastAsia="zh-CN"/>
              </w:rPr>
              <w:t>Competence</w:t>
            </w:r>
          </w:p>
        </w:tc>
        <w:tc>
          <w:tcPr>
            <w:tcW w:w="1229" w:type="pct"/>
            <w:tcBorders>
              <w:top w:val="nil"/>
              <w:bottom w:val="nil"/>
            </w:tcBorders>
          </w:tcPr>
          <w:p w14:paraId="6BA5CF8B" w14:textId="00CC1F0D" w:rsidR="00E8784D" w:rsidRPr="00026B3E"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r w:rsidRPr="00E8784D">
              <w:rPr>
                <w:rFonts w:asciiTheme="minorHAnsi" w:hAnsiTheme="minorHAnsi" w:cstheme="minorHAnsi"/>
                <w:color w:val="auto"/>
                <w:sz w:val="22"/>
                <w:szCs w:val="22"/>
              </w:rPr>
              <w:t>0.357***</w:t>
            </w:r>
          </w:p>
        </w:tc>
        <w:tc>
          <w:tcPr>
            <w:tcW w:w="849" w:type="pct"/>
            <w:tcBorders>
              <w:top w:val="nil"/>
              <w:bottom w:val="nil"/>
            </w:tcBorders>
          </w:tcPr>
          <w:p w14:paraId="5317F7BD" w14:textId="11432EEB" w:rsidR="00E8784D" w:rsidRPr="00FA75AB"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r w:rsidRPr="00E8784D">
              <w:rPr>
                <w:rFonts w:asciiTheme="minorHAnsi" w:hAnsiTheme="minorHAnsi" w:cstheme="minorHAnsi"/>
                <w:color w:val="auto"/>
                <w:sz w:val="22"/>
                <w:szCs w:val="22"/>
              </w:rPr>
              <w:t>0.160**</w:t>
            </w:r>
          </w:p>
        </w:tc>
        <w:tc>
          <w:tcPr>
            <w:tcW w:w="813" w:type="pct"/>
            <w:tcBorders>
              <w:top w:val="nil"/>
              <w:bottom w:val="nil"/>
            </w:tcBorders>
          </w:tcPr>
          <w:p w14:paraId="5987EB3F" w14:textId="1180A103" w:rsidR="00E8784D" w:rsidRPr="00301FD1"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r w:rsidRPr="00E8784D">
              <w:rPr>
                <w:rFonts w:asciiTheme="minorHAnsi" w:hAnsiTheme="minorHAnsi" w:cstheme="minorHAnsi"/>
                <w:color w:val="auto"/>
                <w:sz w:val="22"/>
                <w:szCs w:val="22"/>
              </w:rPr>
              <w:t>0.851</w:t>
            </w:r>
          </w:p>
        </w:tc>
        <w:tc>
          <w:tcPr>
            <w:tcW w:w="812" w:type="pct"/>
            <w:tcBorders>
              <w:top w:val="nil"/>
              <w:bottom w:val="nil"/>
            </w:tcBorders>
          </w:tcPr>
          <w:p w14:paraId="4E58A4B4" w14:textId="77777777" w:rsidR="00E8784D" w:rsidRPr="00301FD1"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p>
        </w:tc>
      </w:tr>
      <w:tr w:rsidR="00E8784D" w:rsidRPr="00E8784D" w14:paraId="322720A5" w14:textId="77777777" w:rsidTr="00CA08E6">
        <w:tc>
          <w:tcPr>
            <w:tcW w:w="1297" w:type="pct"/>
            <w:tcBorders>
              <w:top w:val="nil"/>
              <w:bottom w:val="single" w:sz="8" w:space="0" w:color="auto"/>
            </w:tcBorders>
            <w:vAlign w:val="center"/>
          </w:tcPr>
          <w:p w14:paraId="3DD4148A" w14:textId="77777777" w:rsidR="00E8784D" w:rsidRDefault="00E8784D" w:rsidP="00E8784D">
            <w:pPr>
              <w:spacing w:after="160" w:line="259" w:lineRule="auto"/>
              <w:ind w:firstLine="0"/>
              <w:jc w:val="center"/>
              <w:rPr>
                <w:rFonts w:asciiTheme="minorHAnsi" w:hAnsiTheme="minorHAnsi" w:cstheme="minorHAnsi"/>
                <w:color w:val="auto"/>
                <w:sz w:val="22"/>
                <w:szCs w:val="22"/>
                <w:lang w:eastAsia="zh-CN"/>
              </w:rPr>
            </w:pPr>
            <w:r w:rsidRPr="007E5CE2">
              <w:rPr>
                <w:rFonts w:asciiTheme="minorHAnsi" w:hAnsiTheme="minorHAnsi" w:cstheme="minorHAnsi"/>
                <w:color w:val="auto"/>
                <w:sz w:val="22"/>
                <w:szCs w:val="22"/>
              </w:rPr>
              <w:t xml:space="preserve">(4) </w:t>
            </w:r>
            <w:r>
              <w:rPr>
                <w:rFonts w:asciiTheme="minorHAnsi" w:hAnsiTheme="minorHAnsi" w:cstheme="minorHAnsi" w:hint="eastAsia"/>
                <w:color w:val="auto"/>
                <w:sz w:val="22"/>
                <w:szCs w:val="22"/>
                <w:lang w:eastAsia="zh-CN"/>
              </w:rPr>
              <w:t>Purchase</w:t>
            </w:r>
          </w:p>
          <w:p w14:paraId="61D6DEA5" w14:textId="0C24CAED" w:rsidR="00E8784D" w:rsidRPr="000220FC" w:rsidRDefault="00E8784D" w:rsidP="00E8784D">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hint="eastAsia"/>
                <w:color w:val="auto"/>
                <w:sz w:val="22"/>
                <w:szCs w:val="22"/>
                <w:lang w:eastAsia="zh-CN"/>
              </w:rPr>
              <w:t>Intention</w:t>
            </w:r>
          </w:p>
        </w:tc>
        <w:tc>
          <w:tcPr>
            <w:tcW w:w="1229" w:type="pct"/>
            <w:tcBorders>
              <w:top w:val="nil"/>
              <w:bottom w:val="single" w:sz="8" w:space="0" w:color="auto"/>
            </w:tcBorders>
          </w:tcPr>
          <w:p w14:paraId="0B2857D5" w14:textId="35F8A864" w:rsidR="00E8784D" w:rsidRPr="000220FC"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r w:rsidRPr="00E8784D">
              <w:rPr>
                <w:rFonts w:asciiTheme="minorHAnsi" w:hAnsiTheme="minorHAnsi" w:cstheme="minorHAnsi"/>
                <w:color w:val="auto"/>
                <w:sz w:val="22"/>
                <w:szCs w:val="22"/>
              </w:rPr>
              <w:t>0.424**</w:t>
            </w:r>
          </w:p>
        </w:tc>
        <w:tc>
          <w:tcPr>
            <w:tcW w:w="849" w:type="pct"/>
            <w:tcBorders>
              <w:top w:val="nil"/>
              <w:bottom w:val="single" w:sz="8" w:space="0" w:color="auto"/>
            </w:tcBorders>
          </w:tcPr>
          <w:p w14:paraId="25BE2B78" w14:textId="633D7D86" w:rsidR="00E8784D" w:rsidRPr="000220FC"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r w:rsidRPr="00E8784D">
              <w:rPr>
                <w:rFonts w:asciiTheme="minorHAnsi" w:hAnsiTheme="minorHAnsi" w:cstheme="minorHAnsi"/>
                <w:color w:val="auto"/>
                <w:sz w:val="22"/>
                <w:szCs w:val="22"/>
              </w:rPr>
              <w:t>0.382***</w:t>
            </w:r>
          </w:p>
        </w:tc>
        <w:tc>
          <w:tcPr>
            <w:tcW w:w="813" w:type="pct"/>
            <w:tcBorders>
              <w:top w:val="nil"/>
              <w:bottom w:val="single" w:sz="8" w:space="0" w:color="auto"/>
            </w:tcBorders>
          </w:tcPr>
          <w:p w14:paraId="0B967111" w14:textId="6E34ACE4" w:rsidR="00E8784D" w:rsidRPr="00301FD1"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r w:rsidRPr="00E8784D">
              <w:rPr>
                <w:rFonts w:asciiTheme="minorHAnsi" w:hAnsiTheme="minorHAnsi" w:cstheme="minorHAnsi"/>
                <w:color w:val="auto"/>
                <w:sz w:val="22"/>
                <w:szCs w:val="22"/>
              </w:rPr>
              <w:t>0.477***</w:t>
            </w:r>
          </w:p>
        </w:tc>
        <w:tc>
          <w:tcPr>
            <w:tcW w:w="812" w:type="pct"/>
            <w:tcBorders>
              <w:top w:val="nil"/>
              <w:bottom w:val="single" w:sz="8" w:space="0" w:color="auto"/>
            </w:tcBorders>
          </w:tcPr>
          <w:p w14:paraId="257C3DD1" w14:textId="35C4FF4D" w:rsidR="00E8784D" w:rsidRPr="00301FD1" w:rsidRDefault="00E8784D" w:rsidP="00CA08E6">
            <w:pPr>
              <w:tabs>
                <w:tab w:val="clear" w:pos="3068"/>
              </w:tabs>
              <w:spacing w:after="160" w:line="259" w:lineRule="auto"/>
              <w:ind w:firstLine="0"/>
              <w:jc w:val="center"/>
              <w:rPr>
                <w:rFonts w:asciiTheme="minorHAnsi" w:hAnsiTheme="minorHAnsi" w:cstheme="minorHAnsi"/>
                <w:color w:val="auto"/>
                <w:sz w:val="22"/>
                <w:szCs w:val="22"/>
              </w:rPr>
            </w:pPr>
            <w:r w:rsidRPr="00E8784D">
              <w:rPr>
                <w:rFonts w:asciiTheme="minorHAnsi" w:hAnsiTheme="minorHAnsi" w:cstheme="minorHAnsi"/>
                <w:color w:val="auto"/>
                <w:sz w:val="22"/>
                <w:szCs w:val="22"/>
              </w:rPr>
              <w:t>0.867</w:t>
            </w:r>
          </w:p>
        </w:tc>
      </w:tr>
    </w:tbl>
    <w:p w14:paraId="01F089D3" w14:textId="2DDDB9F1" w:rsidR="00203C76" w:rsidRDefault="00203C76" w:rsidP="00203C76">
      <w:pPr>
        <w:tabs>
          <w:tab w:val="clear" w:pos="3068"/>
        </w:tabs>
        <w:spacing w:after="160" w:line="259" w:lineRule="auto"/>
        <w:ind w:firstLine="0"/>
        <w:jc w:val="both"/>
        <w:rPr>
          <w:rFonts w:asciiTheme="minorHAnsi" w:hAnsiTheme="minorHAnsi" w:cstheme="minorHAnsi"/>
          <w:color w:val="auto"/>
          <w:sz w:val="22"/>
          <w:szCs w:val="22"/>
          <w:lang w:eastAsia="zh-CN"/>
        </w:rPr>
      </w:pPr>
      <w:r w:rsidRPr="00FA75AB">
        <w:rPr>
          <w:rFonts w:asciiTheme="minorHAnsi" w:hAnsiTheme="minorHAnsi" w:cstheme="minorHAnsi"/>
          <w:i/>
          <w:color w:val="auto"/>
          <w:sz w:val="22"/>
          <w:szCs w:val="22"/>
        </w:rPr>
        <w:t>Note.</w:t>
      </w:r>
      <w:r w:rsidRPr="00FA75AB">
        <w:rPr>
          <w:rFonts w:asciiTheme="minorHAnsi" w:hAnsiTheme="minorHAnsi" w:cstheme="minorHAnsi"/>
          <w:color w:val="auto"/>
          <w:sz w:val="22"/>
          <w:szCs w:val="22"/>
        </w:rPr>
        <w:t xml:space="preserve"> </w:t>
      </w:r>
      <w:r w:rsidRPr="003B1E38">
        <w:rPr>
          <w:rFonts w:asciiTheme="minorHAnsi" w:hAnsiTheme="minorHAnsi" w:cstheme="minorHAnsi"/>
          <w:color w:val="auto"/>
          <w:sz w:val="22"/>
          <w:szCs w:val="22"/>
        </w:rPr>
        <w:t xml:space="preserve">*** </w:t>
      </w:r>
      <w:proofErr w:type="gramStart"/>
      <w:r w:rsidRPr="00203C76">
        <w:rPr>
          <w:rFonts w:asciiTheme="minorHAnsi" w:hAnsiTheme="minorHAnsi" w:cstheme="minorHAnsi"/>
          <w:color w:val="auto"/>
          <w:sz w:val="22"/>
          <w:szCs w:val="22"/>
        </w:rPr>
        <w:t>and</w:t>
      </w:r>
      <w:proofErr w:type="gramEnd"/>
      <w:r w:rsidRPr="00203C76">
        <w:rPr>
          <w:rFonts w:asciiTheme="minorHAnsi" w:hAnsiTheme="minorHAnsi" w:cstheme="minorHAnsi"/>
          <w:color w:val="auto"/>
          <w:sz w:val="22"/>
          <w:szCs w:val="22"/>
        </w:rPr>
        <w:t xml:space="preserve"> *** denote significance at p &lt; </w:t>
      </w:r>
      <w:r>
        <w:rPr>
          <w:rFonts w:asciiTheme="minorHAnsi" w:hAnsiTheme="minorHAnsi" w:cstheme="minorHAnsi"/>
          <w:color w:val="auto"/>
          <w:sz w:val="22"/>
          <w:szCs w:val="22"/>
        </w:rPr>
        <w:t>0.01 and p &lt; 0.001 respectively</w:t>
      </w:r>
    </w:p>
    <w:p w14:paraId="291A256C" w14:textId="77777777" w:rsidR="00301FD1" w:rsidRPr="00203C76" w:rsidRDefault="00301FD1" w:rsidP="004E6B89">
      <w:pPr>
        <w:tabs>
          <w:tab w:val="clear" w:pos="3068"/>
        </w:tabs>
        <w:ind w:firstLine="0"/>
        <w:rPr>
          <w:rFonts w:asciiTheme="minorHAnsi" w:hAnsiTheme="minorHAnsi" w:cstheme="minorHAnsi"/>
          <w:color w:val="auto"/>
          <w:sz w:val="22"/>
          <w:szCs w:val="22"/>
          <w:lang w:eastAsia="zh-CN"/>
        </w:rPr>
      </w:pPr>
    </w:p>
    <w:p w14:paraId="5ACC3E82" w14:textId="77777777" w:rsidR="00DE0344" w:rsidRDefault="00DE0344" w:rsidP="004E6B89">
      <w:pPr>
        <w:tabs>
          <w:tab w:val="clear" w:pos="3068"/>
        </w:tabs>
        <w:ind w:firstLine="0"/>
        <w:rPr>
          <w:rFonts w:asciiTheme="minorHAnsi" w:hAnsiTheme="minorHAnsi" w:cstheme="minorHAnsi"/>
          <w:color w:val="auto"/>
          <w:sz w:val="22"/>
          <w:szCs w:val="22"/>
          <w:lang w:eastAsia="zh-CN"/>
        </w:rPr>
      </w:pPr>
    </w:p>
    <w:p w14:paraId="05EFB949" w14:textId="77777777" w:rsidR="00EF4929" w:rsidRDefault="00EF4929" w:rsidP="004E6B89">
      <w:pPr>
        <w:tabs>
          <w:tab w:val="clear" w:pos="3068"/>
        </w:tabs>
        <w:ind w:firstLine="0"/>
        <w:rPr>
          <w:rFonts w:asciiTheme="minorHAnsi" w:hAnsiTheme="minorHAnsi" w:cstheme="minorHAnsi"/>
          <w:color w:val="auto"/>
          <w:sz w:val="22"/>
          <w:szCs w:val="22"/>
          <w:lang w:eastAsia="zh-CN"/>
        </w:rPr>
      </w:pPr>
    </w:p>
    <w:p w14:paraId="58A3E116" w14:textId="77777777" w:rsidR="00EF4929" w:rsidRDefault="00EF4929" w:rsidP="004E6B89">
      <w:pPr>
        <w:tabs>
          <w:tab w:val="clear" w:pos="3068"/>
        </w:tabs>
        <w:ind w:firstLine="0"/>
        <w:rPr>
          <w:rFonts w:asciiTheme="minorHAnsi" w:hAnsiTheme="minorHAnsi" w:cstheme="minorHAnsi"/>
          <w:color w:val="auto"/>
          <w:sz w:val="22"/>
          <w:szCs w:val="22"/>
          <w:lang w:eastAsia="zh-CN"/>
        </w:rPr>
      </w:pPr>
    </w:p>
    <w:p w14:paraId="21FEF258" w14:textId="77777777" w:rsidR="00EF4929" w:rsidRDefault="00EF4929" w:rsidP="004E6B89">
      <w:pPr>
        <w:tabs>
          <w:tab w:val="clear" w:pos="3068"/>
        </w:tabs>
        <w:ind w:firstLine="0"/>
        <w:rPr>
          <w:rFonts w:asciiTheme="minorHAnsi" w:hAnsiTheme="minorHAnsi" w:cstheme="minorHAnsi"/>
          <w:color w:val="auto"/>
          <w:sz w:val="22"/>
          <w:szCs w:val="22"/>
          <w:lang w:eastAsia="zh-CN"/>
        </w:rPr>
      </w:pPr>
    </w:p>
    <w:p w14:paraId="4CA3DC48" w14:textId="77777777" w:rsidR="00EF4929" w:rsidRDefault="00EF4929" w:rsidP="004E6B89">
      <w:pPr>
        <w:tabs>
          <w:tab w:val="clear" w:pos="3068"/>
        </w:tabs>
        <w:ind w:firstLine="0"/>
        <w:rPr>
          <w:rFonts w:asciiTheme="minorHAnsi" w:hAnsiTheme="minorHAnsi" w:cstheme="minorHAnsi"/>
          <w:color w:val="auto"/>
          <w:sz w:val="22"/>
          <w:szCs w:val="22"/>
          <w:lang w:eastAsia="zh-CN"/>
        </w:rPr>
      </w:pPr>
    </w:p>
    <w:p w14:paraId="4546867B" w14:textId="77777777" w:rsidR="00EF4929" w:rsidRDefault="00EF4929" w:rsidP="004E6B89">
      <w:pPr>
        <w:tabs>
          <w:tab w:val="clear" w:pos="3068"/>
        </w:tabs>
        <w:ind w:firstLine="0"/>
        <w:rPr>
          <w:rFonts w:asciiTheme="minorHAnsi" w:hAnsiTheme="minorHAnsi" w:cstheme="minorHAnsi"/>
          <w:color w:val="auto"/>
          <w:sz w:val="22"/>
          <w:szCs w:val="22"/>
          <w:lang w:eastAsia="zh-CN"/>
        </w:rPr>
      </w:pPr>
    </w:p>
    <w:p w14:paraId="3DA1EBBC" w14:textId="77777777" w:rsidR="00EF4929" w:rsidRDefault="00EF4929" w:rsidP="004E6B89">
      <w:pPr>
        <w:tabs>
          <w:tab w:val="clear" w:pos="3068"/>
        </w:tabs>
        <w:ind w:firstLine="0"/>
        <w:rPr>
          <w:rFonts w:asciiTheme="minorHAnsi" w:hAnsiTheme="minorHAnsi" w:cstheme="minorHAnsi"/>
          <w:color w:val="auto"/>
          <w:sz w:val="22"/>
          <w:szCs w:val="22"/>
          <w:lang w:eastAsia="zh-CN"/>
        </w:rPr>
      </w:pPr>
    </w:p>
    <w:p w14:paraId="20675E05" w14:textId="77777777" w:rsidR="00CA08E6" w:rsidRDefault="00CA08E6" w:rsidP="004E6B89">
      <w:pPr>
        <w:tabs>
          <w:tab w:val="clear" w:pos="3068"/>
        </w:tabs>
        <w:ind w:firstLine="0"/>
        <w:rPr>
          <w:rFonts w:asciiTheme="minorHAnsi" w:hAnsiTheme="minorHAnsi" w:cstheme="minorHAnsi"/>
          <w:color w:val="auto"/>
          <w:sz w:val="22"/>
          <w:szCs w:val="22"/>
          <w:lang w:eastAsia="zh-CN"/>
        </w:rPr>
      </w:pPr>
    </w:p>
    <w:p w14:paraId="388E9F96" w14:textId="77777777" w:rsidR="00CA08E6" w:rsidRDefault="00CA08E6" w:rsidP="004E6B89">
      <w:pPr>
        <w:tabs>
          <w:tab w:val="clear" w:pos="3068"/>
        </w:tabs>
        <w:ind w:firstLine="0"/>
        <w:rPr>
          <w:rFonts w:asciiTheme="minorHAnsi" w:hAnsiTheme="minorHAnsi" w:cstheme="minorHAnsi"/>
          <w:color w:val="auto"/>
          <w:sz w:val="22"/>
          <w:szCs w:val="22"/>
          <w:lang w:eastAsia="zh-CN"/>
        </w:rPr>
      </w:pPr>
    </w:p>
    <w:p w14:paraId="528D190E" w14:textId="77777777" w:rsidR="00CA08E6" w:rsidRDefault="00CA08E6" w:rsidP="004E6B89">
      <w:pPr>
        <w:tabs>
          <w:tab w:val="clear" w:pos="3068"/>
        </w:tabs>
        <w:ind w:firstLine="0"/>
        <w:rPr>
          <w:rFonts w:asciiTheme="minorHAnsi" w:hAnsiTheme="minorHAnsi" w:cstheme="minorHAnsi"/>
          <w:color w:val="auto"/>
          <w:sz w:val="22"/>
          <w:szCs w:val="22"/>
          <w:lang w:eastAsia="zh-CN"/>
        </w:rPr>
      </w:pPr>
    </w:p>
    <w:p w14:paraId="0A070694" w14:textId="77777777" w:rsidR="00CA08E6" w:rsidRDefault="00CA08E6" w:rsidP="004E6B89">
      <w:pPr>
        <w:tabs>
          <w:tab w:val="clear" w:pos="3068"/>
        </w:tabs>
        <w:ind w:firstLine="0"/>
        <w:rPr>
          <w:rFonts w:asciiTheme="minorHAnsi" w:hAnsiTheme="minorHAnsi" w:cstheme="minorHAnsi"/>
          <w:color w:val="auto"/>
          <w:sz w:val="22"/>
          <w:szCs w:val="22"/>
          <w:lang w:eastAsia="zh-CN"/>
        </w:rPr>
      </w:pPr>
    </w:p>
    <w:p w14:paraId="07DD56FA" w14:textId="77777777" w:rsidR="00EF4929" w:rsidRDefault="00EF4929" w:rsidP="004E6B89">
      <w:pPr>
        <w:tabs>
          <w:tab w:val="clear" w:pos="3068"/>
        </w:tabs>
        <w:ind w:firstLine="0"/>
        <w:rPr>
          <w:rFonts w:asciiTheme="minorHAnsi" w:hAnsiTheme="minorHAnsi" w:cstheme="minorHAnsi"/>
          <w:color w:val="auto"/>
          <w:sz w:val="22"/>
          <w:szCs w:val="22"/>
          <w:lang w:eastAsia="zh-CN"/>
        </w:rPr>
      </w:pPr>
    </w:p>
    <w:p w14:paraId="515E79D4" w14:textId="77777777" w:rsidR="00EF4929" w:rsidRDefault="00EF4929" w:rsidP="004E6B89">
      <w:pPr>
        <w:tabs>
          <w:tab w:val="clear" w:pos="3068"/>
        </w:tabs>
        <w:ind w:firstLine="0"/>
        <w:rPr>
          <w:rFonts w:asciiTheme="minorHAnsi" w:hAnsiTheme="minorHAnsi" w:cstheme="minorHAnsi"/>
          <w:color w:val="auto"/>
          <w:sz w:val="22"/>
          <w:szCs w:val="22"/>
          <w:lang w:eastAsia="zh-CN"/>
        </w:rPr>
      </w:pPr>
    </w:p>
    <w:p w14:paraId="68E2E516" w14:textId="128C6594" w:rsidR="00EF4929" w:rsidRPr="00FA75AB" w:rsidRDefault="00EF4929" w:rsidP="00EF4929">
      <w:pPr>
        <w:tabs>
          <w:tab w:val="clear" w:pos="3068"/>
        </w:tabs>
        <w:ind w:left="720" w:hanging="720"/>
        <w:contextualSpacing/>
        <w:rPr>
          <w:rFonts w:asciiTheme="minorHAnsi" w:hAnsiTheme="minorHAnsi" w:cstheme="minorHAnsi"/>
          <w:b/>
          <w:color w:val="auto"/>
          <w:sz w:val="22"/>
          <w:szCs w:val="22"/>
          <w:lang w:eastAsia="zh-CN"/>
        </w:rPr>
      </w:pPr>
      <w:r>
        <w:rPr>
          <w:rFonts w:asciiTheme="minorHAnsi" w:hAnsiTheme="minorHAnsi" w:cstheme="minorHAnsi"/>
          <w:b/>
          <w:color w:val="auto"/>
          <w:sz w:val="22"/>
          <w:szCs w:val="22"/>
        </w:rPr>
        <w:t xml:space="preserve">Table </w:t>
      </w:r>
      <w:r>
        <w:rPr>
          <w:rFonts w:asciiTheme="minorHAnsi" w:hAnsiTheme="minorHAnsi" w:cstheme="minorHAnsi" w:hint="eastAsia"/>
          <w:b/>
          <w:color w:val="auto"/>
          <w:sz w:val="22"/>
          <w:szCs w:val="22"/>
          <w:lang w:eastAsia="zh-CN"/>
        </w:rPr>
        <w:t>5</w:t>
      </w:r>
    </w:p>
    <w:p w14:paraId="637B7B78" w14:textId="5C1CC432" w:rsidR="00EF4929" w:rsidRPr="00FA75AB" w:rsidRDefault="00CA08E6" w:rsidP="00EF4929">
      <w:pPr>
        <w:tabs>
          <w:tab w:val="clear" w:pos="3068"/>
        </w:tabs>
        <w:ind w:firstLine="0"/>
        <w:contextualSpacing/>
        <w:rPr>
          <w:rFonts w:asciiTheme="minorHAnsi" w:hAnsiTheme="minorHAnsi" w:cstheme="minorHAnsi"/>
          <w:i/>
          <w:color w:val="auto"/>
          <w:sz w:val="22"/>
          <w:szCs w:val="22"/>
        </w:rPr>
      </w:pPr>
      <w:r w:rsidRPr="00CA08E6">
        <w:rPr>
          <w:rFonts w:asciiTheme="minorHAnsi" w:hAnsiTheme="minorHAnsi" w:cstheme="minorHAnsi"/>
          <w:i/>
          <w:color w:val="auto"/>
          <w:sz w:val="22"/>
          <w:szCs w:val="22"/>
        </w:rPr>
        <w:t>Alternative mediating model comparison</w:t>
      </w:r>
    </w:p>
    <w:tbl>
      <w:tblPr>
        <w:tblStyle w:val="af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2057"/>
        <w:gridCol w:w="2331"/>
        <w:gridCol w:w="2107"/>
      </w:tblGrid>
      <w:tr w:rsidR="00CA08E6" w:rsidRPr="00FA75AB" w14:paraId="6F6B9171" w14:textId="5D570FA7" w:rsidTr="000D2CB7">
        <w:tc>
          <w:tcPr>
            <w:tcW w:w="1609" w:type="pct"/>
            <w:tcBorders>
              <w:top w:val="single" w:sz="8" w:space="0" w:color="auto"/>
              <w:bottom w:val="single" w:sz="8" w:space="0" w:color="auto"/>
            </w:tcBorders>
          </w:tcPr>
          <w:p w14:paraId="133C9BD0" w14:textId="7A108FD5" w:rsidR="00CA08E6" w:rsidRPr="00FA75AB" w:rsidRDefault="00CA08E6" w:rsidP="00B57E3A">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lastRenderedPageBreak/>
              <w:t>Attribute</w:t>
            </w:r>
          </w:p>
        </w:tc>
        <w:tc>
          <w:tcPr>
            <w:tcW w:w="1074" w:type="pct"/>
            <w:tcBorders>
              <w:top w:val="single" w:sz="8" w:space="0" w:color="auto"/>
              <w:bottom w:val="single" w:sz="8" w:space="0" w:color="auto"/>
            </w:tcBorders>
          </w:tcPr>
          <w:p w14:paraId="2B1BA4A0" w14:textId="77777777" w:rsidR="000D2CB7" w:rsidRDefault="00CA08E6" w:rsidP="000D2CB7">
            <w:pPr>
              <w:ind w:firstLine="0"/>
              <w:rPr>
                <w:rFonts w:asciiTheme="minorHAnsi" w:hAnsiTheme="minorHAnsi" w:cstheme="minorHAnsi"/>
                <w:color w:val="auto"/>
                <w:sz w:val="22"/>
                <w:szCs w:val="22"/>
                <w:lang w:eastAsia="zh-CN"/>
              </w:rPr>
            </w:pPr>
            <w:r w:rsidRPr="00CA08E6">
              <w:rPr>
                <w:rFonts w:asciiTheme="minorHAnsi" w:hAnsiTheme="minorHAnsi" w:cstheme="minorHAnsi"/>
                <w:color w:val="auto"/>
                <w:sz w:val="22"/>
                <w:szCs w:val="22"/>
              </w:rPr>
              <w:t>Model1</w:t>
            </w:r>
            <w:r w:rsidRPr="00CA08E6">
              <w:rPr>
                <w:rFonts w:asciiTheme="minorHAnsi" w:hAnsiTheme="minorHAnsi" w:cstheme="minorHAnsi"/>
                <w:color w:val="auto"/>
                <w:sz w:val="22"/>
                <w:szCs w:val="22"/>
              </w:rPr>
              <w:t>：</w:t>
            </w:r>
          </w:p>
          <w:p w14:paraId="17323FA6" w14:textId="5E875CE0" w:rsidR="00CA08E6" w:rsidRPr="00FA75AB" w:rsidRDefault="00CA08E6" w:rsidP="000D2CB7">
            <w:pPr>
              <w:ind w:firstLine="0"/>
              <w:rPr>
                <w:rFonts w:asciiTheme="minorHAnsi" w:hAnsiTheme="minorHAnsi" w:cstheme="minorHAnsi"/>
                <w:color w:val="auto"/>
                <w:sz w:val="22"/>
                <w:szCs w:val="22"/>
              </w:rPr>
            </w:pPr>
            <w:r w:rsidRPr="00CA08E6">
              <w:rPr>
                <w:rFonts w:asciiTheme="minorHAnsi" w:hAnsiTheme="minorHAnsi" w:cstheme="minorHAnsi"/>
                <w:color w:val="auto"/>
                <w:sz w:val="22"/>
                <w:szCs w:val="22"/>
              </w:rPr>
              <w:t>partially mediated</w:t>
            </w:r>
          </w:p>
        </w:tc>
        <w:tc>
          <w:tcPr>
            <w:tcW w:w="1217" w:type="pct"/>
            <w:tcBorders>
              <w:top w:val="single" w:sz="8" w:space="0" w:color="auto"/>
              <w:bottom w:val="single" w:sz="8" w:space="0" w:color="auto"/>
            </w:tcBorders>
          </w:tcPr>
          <w:p w14:paraId="3E0CD135" w14:textId="77777777" w:rsidR="00CA08E6" w:rsidRPr="00CA08E6" w:rsidRDefault="00CA08E6" w:rsidP="000D2CB7">
            <w:pPr>
              <w:ind w:firstLine="0"/>
              <w:rPr>
                <w:rFonts w:asciiTheme="minorHAnsi" w:hAnsiTheme="minorHAnsi" w:cstheme="minorHAnsi"/>
                <w:color w:val="auto"/>
                <w:sz w:val="22"/>
                <w:szCs w:val="22"/>
              </w:rPr>
            </w:pPr>
            <w:r w:rsidRPr="00CA08E6">
              <w:rPr>
                <w:rFonts w:asciiTheme="minorHAnsi" w:hAnsiTheme="minorHAnsi" w:cstheme="minorHAnsi"/>
                <w:color w:val="auto"/>
                <w:sz w:val="22"/>
                <w:szCs w:val="22"/>
              </w:rPr>
              <w:t>Model2:</w:t>
            </w:r>
          </w:p>
          <w:p w14:paraId="7DC088E9" w14:textId="0CC2A211" w:rsidR="00CA08E6" w:rsidRPr="00FA75AB" w:rsidRDefault="00CA08E6" w:rsidP="000D2CB7">
            <w:pPr>
              <w:tabs>
                <w:tab w:val="clear" w:pos="3068"/>
              </w:tabs>
              <w:spacing w:after="160" w:line="259" w:lineRule="auto"/>
              <w:ind w:firstLine="0"/>
              <w:rPr>
                <w:rFonts w:asciiTheme="minorHAnsi" w:hAnsiTheme="minorHAnsi" w:cstheme="minorHAnsi"/>
                <w:color w:val="auto"/>
                <w:sz w:val="22"/>
                <w:szCs w:val="22"/>
              </w:rPr>
            </w:pPr>
            <w:r w:rsidRPr="00CA08E6">
              <w:rPr>
                <w:rFonts w:asciiTheme="minorHAnsi" w:hAnsiTheme="minorHAnsi" w:cstheme="minorHAnsi"/>
                <w:color w:val="auto"/>
                <w:sz w:val="22"/>
                <w:szCs w:val="22"/>
              </w:rPr>
              <w:t>Fully mediated</w:t>
            </w:r>
          </w:p>
        </w:tc>
        <w:tc>
          <w:tcPr>
            <w:tcW w:w="1100" w:type="pct"/>
            <w:tcBorders>
              <w:top w:val="single" w:sz="8" w:space="0" w:color="auto"/>
              <w:bottom w:val="single" w:sz="8" w:space="0" w:color="auto"/>
            </w:tcBorders>
          </w:tcPr>
          <w:p w14:paraId="49AB33DD" w14:textId="77777777" w:rsidR="00CA08E6" w:rsidRPr="00CA08E6" w:rsidRDefault="00CA08E6" w:rsidP="000D2CB7">
            <w:pPr>
              <w:ind w:firstLine="0"/>
              <w:rPr>
                <w:rFonts w:asciiTheme="minorHAnsi" w:hAnsiTheme="minorHAnsi" w:cstheme="minorHAnsi"/>
                <w:color w:val="auto"/>
                <w:sz w:val="22"/>
                <w:szCs w:val="22"/>
              </w:rPr>
            </w:pPr>
            <w:r w:rsidRPr="00CA08E6">
              <w:rPr>
                <w:rFonts w:asciiTheme="minorHAnsi" w:hAnsiTheme="minorHAnsi" w:cstheme="minorHAnsi"/>
                <w:color w:val="auto"/>
                <w:sz w:val="22"/>
                <w:szCs w:val="22"/>
              </w:rPr>
              <w:t>Model3:</w:t>
            </w:r>
          </w:p>
          <w:p w14:paraId="5E514908" w14:textId="47F17875" w:rsidR="00CA08E6" w:rsidRPr="00FA75AB" w:rsidRDefault="00CA08E6" w:rsidP="000D2CB7">
            <w:pPr>
              <w:tabs>
                <w:tab w:val="clear" w:pos="3068"/>
              </w:tabs>
              <w:spacing w:after="160" w:line="259" w:lineRule="auto"/>
              <w:ind w:firstLine="0"/>
              <w:rPr>
                <w:rFonts w:asciiTheme="minorHAnsi" w:hAnsiTheme="minorHAnsi" w:cstheme="minorHAnsi"/>
                <w:color w:val="auto"/>
                <w:sz w:val="22"/>
                <w:szCs w:val="22"/>
              </w:rPr>
            </w:pPr>
            <w:r w:rsidRPr="00CA08E6">
              <w:rPr>
                <w:rFonts w:asciiTheme="minorHAnsi" w:hAnsiTheme="minorHAnsi" w:cstheme="minorHAnsi"/>
                <w:color w:val="auto"/>
                <w:sz w:val="22"/>
                <w:szCs w:val="22"/>
              </w:rPr>
              <w:t>All direct effect</w:t>
            </w:r>
          </w:p>
        </w:tc>
      </w:tr>
      <w:tr w:rsidR="00CA08E6" w:rsidRPr="00CA08E6" w14:paraId="19332F10" w14:textId="6F025E39" w:rsidTr="000D2CB7">
        <w:tc>
          <w:tcPr>
            <w:tcW w:w="1609" w:type="pct"/>
            <w:tcBorders>
              <w:top w:val="single" w:sz="8" w:space="0" w:color="auto"/>
            </w:tcBorders>
          </w:tcPr>
          <w:p w14:paraId="79FE5F74" w14:textId="3CC0B4DF" w:rsidR="00CA08E6" w:rsidRPr="00FA75AB" w:rsidRDefault="00CA08E6" w:rsidP="000D2CB7">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Standardized path estimates</w:t>
            </w:r>
          </w:p>
        </w:tc>
        <w:tc>
          <w:tcPr>
            <w:tcW w:w="1074" w:type="pct"/>
            <w:tcBorders>
              <w:top w:val="single" w:sz="8" w:space="0" w:color="auto"/>
            </w:tcBorders>
          </w:tcPr>
          <w:p w14:paraId="2EA0DE4D" w14:textId="47E7A5B4" w:rsidR="00CA08E6" w:rsidRPr="00FA75AB"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p>
        </w:tc>
        <w:tc>
          <w:tcPr>
            <w:tcW w:w="1217" w:type="pct"/>
            <w:tcBorders>
              <w:top w:val="single" w:sz="8" w:space="0" w:color="auto"/>
            </w:tcBorders>
          </w:tcPr>
          <w:p w14:paraId="6C7CFEDF" w14:textId="1CCCCA4D" w:rsidR="00CA08E6" w:rsidRPr="00FA75AB"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p>
        </w:tc>
        <w:tc>
          <w:tcPr>
            <w:tcW w:w="1100" w:type="pct"/>
            <w:tcBorders>
              <w:top w:val="single" w:sz="8" w:space="0" w:color="auto"/>
            </w:tcBorders>
          </w:tcPr>
          <w:p w14:paraId="52476D26" w14:textId="7779B2A1" w:rsidR="00CA08E6" w:rsidRPr="00FA75AB"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p>
        </w:tc>
      </w:tr>
      <w:tr w:rsidR="00CA08E6" w:rsidRPr="00CA08E6" w14:paraId="5D4A61C1" w14:textId="76A1F018" w:rsidTr="00CA08E6">
        <w:tc>
          <w:tcPr>
            <w:tcW w:w="1609" w:type="pct"/>
          </w:tcPr>
          <w:p w14:paraId="5BA12DA3" w14:textId="63179C96" w:rsidR="00CA08E6" w:rsidRPr="00FA75AB" w:rsidRDefault="000D2CB7" w:rsidP="006B178E">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COM</w:t>
            </w:r>
            <w:r>
              <w:rPr>
                <w:rFonts w:ascii="等线" w:eastAsia="等线" w:hAnsi="等线" w:cstheme="minorHAnsi" w:hint="eastAsia"/>
                <w:color w:val="auto"/>
                <w:sz w:val="22"/>
                <w:szCs w:val="22"/>
              </w:rPr>
              <w:t>→</w:t>
            </w:r>
            <w:r w:rsidR="00CA08E6" w:rsidRPr="00CA08E6">
              <w:rPr>
                <w:rFonts w:asciiTheme="minorHAnsi" w:hAnsiTheme="minorHAnsi" w:cstheme="minorHAnsi"/>
                <w:color w:val="auto"/>
                <w:sz w:val="22"/>
                <w:szCs w:val="22"/>
              </w:rPr>
              <w:t>PI</w:t>
            </w:r>
          </w:p>
        </w:tc>
        <w:tc>
          <w:tcPr>
            <w:tcW w:w="1074" w:type="pct"/>
          </w:tcPr>
          <w:p w14:paraId="5160A23A" w14:textId="4379EE85" w:rsidR="00CA08E6" w:rsidRPr="00FA75AB"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0.367***</w:t>
            </w:r>
          </w:p>
        </w:tc>
        <w:tc>
          <w:tcPr>
            <w:tcW w:w="1217" w:type="pct"/>
          </w:tcPr>
          <w:p w14:paraId="033C6703" w14:textId="634BAB27" w:rsidR="00CA08E6" w:rsidRPr="00FA75AB"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0.415***</w:t>
            </w:r>
          </w:p>
        </w:tc>
        <w:tc>
          <w:tcPr>
            <w:tcW w:w="1100" w:type="pct"/>
          </w:tcPr>
          <w:p w14:paraId="3F488CB2" w14:textId="222AF189" w:rsidR="00CA08E6" w:rsidRPr="00FA75AB"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0.372***</w:t>
            </w:r>
          </w:p>
        </w:tc>
      </w:tr>
      <w:tr w:rsidR="00CA08E6" w:rsidRPr="00CA08E6" w14:paraId="613BB612" w14:textId="77777777" w:rsidTr="00CA08E6">
        <w:tc>
          <w:tcPr>
            <w:tcW w:w="1609" w:type="pct"/>
          </w:tcPr>
          <w:p w14:paraId="2FE0EFF1" w14:textId="5E57C536" w:rsidR="00CA08E6" w:rsidRPr="000220FC" w:rsidRDefault="000D2CB7" w:rsidP="006B178E">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ISI</w:t>
            </w:r>
            <w:r>
              <w:rPr>
                <w:rFonts w:ascii="等线" w:eastAsia="等线" w:hAnsi="等线" w:cstheme="minorHAnsi" w:hint="eastAsia"/>
                <w:color w:val="auto"/>
                <w:sz w:val="22"/>
                <w:szCs w:val="22"/>
              </w:rPr>
              <w:t>→</w:t>
            </w:r>
            <w:r w:rsidR="00CA08E6" w:rsidRPr="00CA08E6">
              <w:rPr>
                <w:rFonts w:asciiTheme="minorHAnsi" w:hAnsiTheme="minorHAnsi" w:cstheme="minorHAnsi"/>
                <w:color w:val="auto"/>
                <w:sz w:val="22"/>
                <w:szCs w:val="22"/>
              </w:rPr>
              <w:t>COM</w:t>
            </w:r>
          </w:p>
        </w:tc>
        <w:tc>
          <w:tcPr>
            <w:tcW w:w="1074" w:type="pct"/>
          </w:tcPr>
          <w:p w14:paraId="6361CDD6" w14:textId="0C850932"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 xml:space="preserve"> 0.307***</w:t>
            </w:r>
          </w:p>
        </w:tc>
        <w:tc>
          <w:tcPr>
            <w:tcW w:w="1217" w:type="pct"/>
          </w:tcPr>
          <w:p w14:paraId="3A226A0D" w14:textId="329851BC"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0.311***</w:t>
            </w:r>
          </w:p>
        </w:tc>
        <w:tc>
          <w:tcPr>
            <w:tcW w:w="1100" w:type="pct"/>
          </w:tcPr>
          <w:p w14:paraId="554B505C" w14:textId="2C5E9618"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w:t>
            </w:r>
          </w:p>
        </w:tc>
      </w:tr>
      <w:tr w:rsidR="00CA08E6" w:rsidRPr="00CA08E6" w14:paraId="78A66589" w14:textId="77777777" w:rsidTr="00CA08E6">
        <w:tc>
          <w:tcPr>
            <w:tcW w:w="1609" w:type="pct"/>
          </w:tcPr>
          <w:p w14:paraId="4AC4B804" w14:textId="4A414A0E" w:rsidR="00CA08E6" w:rsidRPr="000220FC" w:rsidRDefault="000D2CB7" w:rsidP="006B178E">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ISI</w:t>
            </w:r>
            <w:r>
              <w:rPr>
                <w:rFonts w:ascii="等线" w:eastAsia="等线" w:hAnsi="等线" w:cstheme="minorHAnsi" w:hint="eastAsia"/>
                <w:color w:val="auto"/>
                <w:sz w:val="22"/>
                <w:szCs w:val="22"/>
              </w:rPr>
              <w:t>→</w:t>
            </w:r>
            <w:r w:rsidR="00CA08E6" w:rsidRPr="00CA08E6">
              <w:rPr>
                <w:rFonts w:asciiTheme="minorHAnsi" w:hAnsiTheme="minorHAnsi" w:cstheme="minorHAnsi"/>
                <w:color w:val="auto"/>
                <w:sz w:val="22"/>
                <w:szCs w:val="22"/>
              </w:rPr>
              <w:t>PI</w:t>
            </w:r>
          </w:p>
        </w:tc>
        <w:tc>
          <w:tcPr>
            <w:tcW w:w="1074" w:type="pct"/>
          </w:tcPr>
          <w:p w14:paraId="77D4455F" w14:textId="32501828"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0.155**</w:t>
            </w:r>
          </w:p>
        </w:tc>
        <w:tc>
          <w:tcPr>
            <w:tcW w:w="1217" w:type="pct"/>
          </w:tcPr>
          <w:p w14:paraId="25763823" w14:textId="43DB6982"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w:t>
            </w:r>
          </w:p>
        </w:tc>
        <w:tc>
          <w:tcPr>
            <w:tcW w:w="1100" w:type="pct"/>
          </w:tcPr>
          <w:p w14:paraId="43545C79" w14:textId="5D115187"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0.163***</w:t>
            </w:r>
          </w:p>
        </w:tc>
      </w:tr>
      <w:tr w:rsidR="00CA08E6" w:rsidRPr="00CA08E6" w14:paraId="2B4C7994" w14:textId="77777777" w:rsidTr="00CA08E6">
        <w:tc>
          <w:tcPr>
            <w:tcW w:w="1609" w:type="pct"/>
          </w:tcPr>
          <w:p w14:paraId="2A28A197" w14:textId="45F50DC4" w:rsidR="00CA08E6" w:rsidRPr="000220FC" w:rsidRDefault="000D2CB7" w:rsidP="006B178E">
            <w:pPr>
              <w:tabs>
                <w:tab w:val="clear" w:pos="3068"/>
              </w:tabs>
              <w:spacing w:after="160" w:line="259" w:lineRule="auto"/>
              <w:ind w:firstLine="0"/>
              <w:jc w:val="center"/>
              <w:rPr>
                <w:rFonts w:asciiTheme="minorHAnsi" w:hAnsiTheme="minorHAnsi" w:cstheme="minorHAnsi"/>
                <w:color w:val="auto"/>
                <w:sz w:val="22"/>
                <w:szCs w:val="22"/>
              </w:rPr>
            </w:pPr>
            <w:r>
              <w:rPr>
                <w:rFonts w:asciiTheme="minorHAnsi" w:hAnsiTheme="minorHAnsi" w:cstheme="minorHAnsi"/>
                <w:color w:val="auto"/>
                <w:sz w:val="22"/>
                <w:szCs w:val="22"/>
              </w:rPr>
              <w:t>CO</w:t>
            </w:r>
            <w:r>
              <w:rPr>
                <w:rFonts w:ascii="等线" w:eastAsia="等线" w:hAnsi="等线" w:cstheme="minorHAnsi" w:hint="eastAsia"/>
                <w:color w:val="auto"/>
                <w:sz w:val="22"/>
                <w:szCs w:val="22"/>
              </w:rPr>
              <w:t>→</w:t>
            </w:r>
            <w:r w:rsidR="00CA08E6" w:rsidRPr="00CA08E6">
              <w:rPr>
                <w:rFonts w:asciiTheme="minorHAnsi" w:hAnsiTheme="minorHAnsi" w:cstheme="minorHAnsi"/>
                <w:color w:val="auto"/>
                <w:sz w:val="22"/>
                <w:szCs w:val="22"/>
              </w:rPr>
              <w:t>PI</w:t>
            </w:r>
          </w:p>
        </w:tc>
        <w:tc>
          <w:tcPr>
            <w:tcW w:w="1074" w:type="pct"/>
          </w:tcPr>
          <w:p w14:paraId="73CBF6CB" w14:textId="498D6BCA"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0.255***</w:t>
            </w:r>
          </w:p>
        </w:tc>
        <w:tc>
          <w:tcPr>
            <w:tcW w:w="1217" w:type="pct"/>
          </w:tcPr>
          <w:p w14:paraId="72C7BAE3" w14:textId="5C730D1D"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0.348***</w:t>
            </w:r>
          </w:p>
        </w:tc>
        <w:tc>
          <w:tcPr>
            <w:tcW w:w="1100" w:type="pct"/>
          </w:tcPr>
          <w:p w14:paraId="73597AF1" w14:textId="3727B9E2"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0.255***</w:t>
            </w:r>
          </w:p>
        </w:tc>
      </w:tr>
      <w:tr w:rsidR="00CA08E6" w:rsidRPr="00CA08E6" w14:paraId="04BB4920" w14:textId="77777777" w:rsidTr="00CA08E6">
        <w:tc>
          <w:tcPr>
            <w:tcW w:w="1609" w:type="pct"/>
          </w:tcPr>
          <w:p w14:paraId="7E20CF4B" w14:textId="148B7A8B"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R2(COM)</w:t>
            </w:r>
          </w:p>
        </w:tc>
        <w:tc>
          <w:tcPr>
            <w:tcW w:w="1074" w:type="pct"/>
          </w:tcPr>
          <w:p w14:paraId="4BBD6D9A" w14:textId="11BF8E78"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12.7%</w:t>
            </w:r>
          </w:p>
        </w:tc>
        <w:tc>
          <w:tcPr>
            <w:tcW w:w="1217" w:type="pct"/>
          </w:tcPr>
          <w:p w14:paraId="3D228270" w14:textId="4F38030C"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13.2%</w:t>
            </w:r>
          </w:p>
        </w:tc>
        <w:tc>
          <w:tcPr>
            <w:tcW w:w="1100" w:type="pct"/>
          </w:tcPr>
          <w:p w14:paraId="6FF2E631" w14:textId="6904FF20"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w:t>
            </w:r>
          </w:p>
        </w:tc>
      </w:tr>
      <w:tr w:rsidR="00CA08E6" w:rsidRPr="00CA08E6" w14:paraId="295728E6" w14:textId="77777777" w:rsidTr="00CA08E6">
        <w:tc>
          <w:tcPr>
            <w:tcW w:w="1609" w:type="pct"/>
          </w:tcPr>
          <w:p w14:paraId="1FF103A7" w14:textId="7FBC55CC"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R2(PI)</w:t>
            </w:r>
          </w:p>
        </w:tc>
        <w:tc>
          <w:tcPr>
            <w:tcW w:w="1074" w:type="pct"/>
          </w:tcPr>
          <w:p w14:paraId="7C25EBE4" w14:textId="32E7EDD9"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34.7%</w:t>
            </w:r>
          </w:p>
        </w:tc>
        <w:tc>
          <w:tcPr>
            <w:tcW w:w="1217" w:type="pct"/>
          </w:tcPr>
          <w:p w14:paraId="55D77BF1" w14:textId="386BF867"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33.1%</w:t>
            </w:r>
          </w:p>
        </w:tc>
        <w:tc>
          <w:tcPr>
            <w:tcW w:w="1100" w:type="pct"/>
          </w:tcPr>
          <w:p w14:paraId="46BABEF7" w14:textId="31A3B790"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29.9%</w:t>
            </w:r>
          </w:p>
        </w:tc>
      </w:tr>
      <w:tr w:rsidR="00CA08E6" w:rsidRPr="00CA08E6" w14:paraId="7876BC40" w14:textId="77777777" w:rsidTr="00CA08E6">
        <w:tc>
          <w:tcPr>
            <w:tcW w:w="1609" w:type="pct"/>
          </w:tcPr>
          <w:p w14:paraId="7D1EA9B9" w14:textId="70C5EBD9"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Model fit indices</w:t>
            </w:r>
          </w:p>
        </w:tc>
        <w:tc>
          <w:tcPr>
            <w:tcW w:w="1074" w:type="pct"/>
          </w:tcPr>
          <w:p w14:paraId="1C622408" w14:textId="73F5CA2E"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p>
        </w:tc>
        <w:tc>
          <w:tcPr>
            <w:tcW w:w="1217" w:type="pct"/>
          </w:tcPr>
          <w:p w14:paraId="7C0D0A1D" w14:textId="375A4B8F"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p>
        </w:tc>
        <w:tc>
          <w:tcPr>
            <w:tcW w:w="1100" w:type="pct"/>
          </w:tcPr>
          <w:p w14:paraId="1B49F81E" w14:textId="1E1188BD"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p>
        </w:tc>
      </w:tr>
      <w:tr w:rsidR="00CA08E6" w:rsidRPr="00CA08E6" w14:paraId="6FC03A83" w14:textId="77777777" w:rsidTr="00CA08E6">
        <w:tc>
          <w:tcPr>
            <w:tcW w:w="1609" w:type="pct"/>
          </w:tcPr>
          <w:p w14:paraId="39DA07FB" w14:textId="17F744A3"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2(</w:t>
            </w:r>
            <w:proofErr w:type="spellStart"/>
            <w:r w:rsidRPr="00CA08E6">
              <w:rPr>
                <w:rFonts w:asciiTheme="minorHAnsi" w:hAnsiTheme="minorHAnsi" w:cstheme="minorHAnsi"/>
                <w:color w:val="auto"/>
                <w:sz w:val="22"/>
                <w:szCs w:val="22"/>
              </w:rPr>
              <w:t>df</w:t>
            </w:r>
            <w:proofErr w:type="spellEnd"/>
            <w:r w:rsidRPr="00CA08E6">
              <w:rPr>
                <w:rFonts w:asciiTheme="minorHAnsi" w:hAnsiTheme="minorHAnsi" w:cstheme="minorHAnsi"/>
                <w:color w:val="auto"/>
                <w:sz w:val="22"/>
                <w:szCs w:val="22"/>
              </w:rPr>
              <w:t>)</w:t>
            </w:r>
          </w:p>
        </w:tc>
        <w:tc>
          <w:tcPr>
            <w:tcW w:w="1074" w:type="pct"/>
          </w:tcPr>
          <w:p w14:paraId="7C70FF79" w14:textId="14747F35"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116.987 (72)</w:t>
            </w:r>
          </w:p>
        </w:tc>
        <w:tc>
          <w:tcPr>
            <w:tcW w:w="1217" w:type="pct"/>
          </w:tcPr>
          <w:p w14:paraId="1605B640" w14:textId="581AD5FD"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124.329 (73)</w:t>
            </w:r>
          </w:p>
        </w:tc>
        <w:tc>
          <w:tcPr>
            <w:tcW w:w="1100" w:type="pct"/>
          </w:tcPr>
          <w:p w14:paraId="742D814D" w14:textId="6C745034"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148.589 (73)</w:t>
            </w:r>
          </w:p>
        </w:tc>
      </w:tr>
      <w:tr w:rsidR="00CA08E6" w:rsidRPr="00CA08E6" w14:paraId="58DB9A46" w14:textId="77777777" w:rsidTr="00CA08E6">
        <w:tc>
          <w:tcPr>
            <w:tcW w:w="1609" w:type="pct"/>
          </w:tcPr>
          <w:p w14:paraId="3C919512" w14:textId="4535D9AB"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GFI</w:t>
            </w:r>
          </w:p>
        </w:tc>
        <w:tc>
          <w:tcPr>
            <w:tcW w:w="1074" w:type="pct"/>
          </w:tcPr>
          <w:p w14:paraId="3810B984" w14:textId="2F8C6ECC"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0.948</w:t>
            </w:r>
          </w:p>
        </w:tc>
        <w:tc>
          <w:tcPr>
            <w:tcW w:w="1217" w:type="pct"/>
          </w:tcPr>
          <w:p w14:paraId="74A9DEF5" w14:textId="7D82D947"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0.944</w:t>
            </w:r>
          </w:p>
        </w:tc>
        <w:tc>
          <w:tcPr>
            <w:tcW w:w="1100" w:type="pct"/>
          </w:tcPr>
          <w:p w14:paraId="33DB4D53" w14:textId="0106AABC"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0.936</w:t>
            </w:r>
          </w:p>
        </w:tc>
      </w:tr>
      <w:tr w:rsidR="00CA08E6" w:rsidRPr="00CA08E6" w14:paraId="221FD278" w14:textId="77777777" w:rsidTr="00CA08E6">
        <w:tc>
          <w:tcPr>
            <w:tcW w:w="1609" w:type="pct"/>
          </w:tcPr>
          <w:p w14:paraId="1D208BB5" w14:textId="77D098B4"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AGFI</w:t>
            </w:r>
          </w:p>
        </w:tc>
        <w:tc>
          <w:tcPr>
            <w:tcW w:w="1074" w:type="pct"/>
          </w:tcPr>
          <w:p w14:paraId="049C61F8" w14:textId="6184BE07"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0.924</w:t>
            </w:r>
          </w:p>
        </w:tc>
        <w:tc>
          <w:tcPr>
            <w:tcW w:w="1217" w:type="pct"/>
          </w:tcPr>
          <w:p w14:paraId="7E6717F2" w14:textId="548E88F8"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0.920</w:t>
            </w:r>
          </w:p>
        </w:tc>
        <w:tc>
          <w:tcPr>
            <w:tcW w:w="1100" w:type="pct"/>
          </w:tcPr>
          <w:p w14:paraId="540E893D" w14:textId="7FD39958"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0.908</w:t>
            </w:r>
          </w:p>
        </w:tc>
      </w:tr>
      <w:tr w:rsidR="00CA08E6" w:rsidRPr="00CA08E6" w14:paraId="7CA0231D" w14:textId="77777777" w:rsidTr="00CA08E6">
        <w:tc>
          <w:tcPr>
            <w:tcW w:w="1609" w:type="pct"/>
          </w:tcPr>
          <w:p w14:paraId="403668F5" w14:textId="1416ABFE"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CFI</w:t>
            </w:r>
          </w:p>
        </w:tc>
        <w:tc>
          <w:tcPr>
            <w:tcW w:w="1074" w:type="pct"/>
          </w:tcPr>
          <w:p w14:paraId="02654896" w14:textId="1C2A7657"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0.983</w:t>
            </w:r>
          </w:p>
        </w:tc>
        <w:tc>
          <w:tcPr>
            <w:tcW w:w="1217" w:type="pct"/>
          </w:tcPr>
          <w:p w14:paraId="029E6435" w14:textId="4653C1A5"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0.981</w:t>
            </w:r>
          </w:p>
        </w:tc>
        <w:tc>
          <w:tcPr>
            <w:tcW w:w="1100" w:type="pct"/>
          </w:tcPr>
          <w:p w14:paraId="11770433" w14:textId="1894F250"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0.971</w:t>
            </w:r>
          </w:p>
        </w:tc>
      </w:tr>
      <w:tr w:rsidR="00CA08E6" w:rsidRPr="00CA08E6" w14:paraId="78CA1FA9" w14:textId="77777777" w:rsidTr="00CA08E6">
        <w:tc>
          <w:tcPr>
            <w:tcW w:w="1609" w:type="pct"/>
          </w:tcPr>
          <w:p w14:paraId="267013C9" w14:textId="2520A721"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NFI</w:t>
            </w:r>
          </w:p>
        </w:tc>
        <w:tc>
          <w:tcPr>
            <w:tcW w:w="1074" w:type="pct"/>
          </w:tcPr>
          <w:p w14:paraId="34B3D06D" w14:textId="6BB142DB" w:rsidR="00CA08E6" w:rsidRPr="000220FC" w:rsidRDefault="00CA08E6" w:rsidP="00B57E3A">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0.957</w:t>
            </w:r>
          </w:p>
        </w:tc>
        <w:tc>
          <w:tcPr>
            <w:tcW w:w="1217" w:type="pct"/>
          </w:tcPr>
          <w:p w14:paraId="714FA73B" w14:textId="6DF0354C" w:rsidR="00CA08E6" w:rsidRPr="000220FC" w:rsidRDefault="00CA08E6" w:rsidP="00B57E3A">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0.955</w:t>
            </w:r>
          </w:p>
        </w:tc>
        <w:tc>
          <w:tcPr>
            <w:tcW w:w="1100" w:type="pct"/>
          </w:tcPr>
          <w:p w14:paraId="17CF8722" w14:textId="427513C4" w:rsidR="00CA08E6" w:rsidRPr="000220FC" w:rsidRDefault="00CA08E6" w:rsidP="00B57E3A">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0.946</w:t>
            </w:r>
          </w:p>
        </w:tc>
      </w:tr>
      <w:tr w:rsidR="00CA08E6" w:rsidRPr="00CA08E6" w14:paraId="1EFF38E5" w14:textId="77777777" w:rsidTr="00CA08E6">
        <w:tc>
          <w:tcPr>
            <w:tcW w:w="1609" w:type="pct"/>
            <w:tcBorders>
              <w:bottom w:val="single" w:sz="8" w:space="0" w:color="auto"/>
            </w:tcBorders>
          </w:tcPr>
          <w:p w14:paraId="2FC6711D" w14:textId="20841362" w:rsidR="00CA08E6" w:rsidRPr="000220FC" w:rsidRDefault="00CA08E6" w:rsidP="006B178E">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RMSEA</w:t>
            </w:r>
          </w:p>
        </w:tc>
        <w:tc>
          <w:tcPr>
            <w:tcW w:w="1074" w:type="pct"/>
            <w:tcBorders>
              <w:bottom w:val="single" w:sz="8" w:space="0" w:color="auto"/>
            </w:tcBorders>
          </w:tcPr>
          <w:p w14:paraId="6AEE3315" w14:textId="3BF2ECFD" w:rsidR="00CA08E6" w:rsidRPr="000220FC" w:rsidRDefault="00CA08E6" w:rsidP="00B57E3A">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0.046</w:t>
            </w:r>
          </w:p>
        </w:tc>
        <w:tc>
          <w:tcPr>
            <w:tcW w:w="1217" w:type="pct"/>
            <w:tcBorders>
              <w:bottom w:val="single" w:sz="8" w:space="0" w:color="auto"/>
            </w:tcBorders>
          </w:tcPr>
          <w:p w14:paraId="4F2AACC1" w14:textId="03C8B752" w:rsidR="00CA08E6" w:rsidRPr="000220FC" w:rsidRDefault="00CA08E6" w:rsidP="00B57E3A">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0.049</w:t>
            </w:r>
          </w:p>
        </w:tc>
        <w:tc>
          <w:tcPr>
            <w:tcW w:w="1100" w:type="pct"/>
            <w:tcBorders>
              <w:bottom w:val="single" w:sz="8" w:space="0" w:color="auto"/>
            </w:tcBorders>
          </w:tcPr>
          <w:p w14:paraId="3332592E" w14:textId="5BC73F37" w:rsidR="00CA08E6" w:rsidRPr="000220FC" w:rsidRDefault="00CA08E6" w:rsidP="00B57E3A">
            <w:pPr>
              <w:tabs>
                <w:tab w:val="clear" w:pos="3068"/>
              </w:tabs>
              <w:spacing w:after="160" w:line="259" w:lineRule="auto"/>
              <w:ind w:firstLine="0"/>
              <w:jc w:val="center"/>
              <w:rPr>
                <w:rFonts w:asciiTheme="minorHAnsi" w:hAnsiTheme="minorHAnsi" w:cstheme="minorHAnsi"/>
                <w:color w:val="auto"/>
                <w:sz w:val="22"/>
                <w:szCs w:val="22"/>
              </w:rPr>
            </w:pPr>
            <w:r w:rsidRPr="00CA08E6">
              <w:rPr>
                <w:rFonts w:asciiTheme="minorHAnsi" w:hAnsiTheme="minorHAnsi" w:cstheme="minorHAnsi"/>
                <w:color w:val="auto"/>
                <w:sz w:val="22"/>
                <w:szCs w:val="22"/>
              </w:rPr>
              <w:t>0.059</w:t>
            </w:r>
          </w:p>
        </w:tc>
      </w:tr>
    </w:tbl>
    <w:p w14:paraId="30749F05" w14:textId="76D8D255" w:rsidR="00EF4929" w:rsidRPr="00EF4929" w:rsidRDefault="003B1E38" w:rsidP="000D2CB7">
      <w:pPr>
        <w:tabs>
          <w:tab w:val="clear" w:pos="3068"/>
        </w:tabs>
        <w:spacing w:after="160" w:line="259" w:lineRule="auto"/>
        <w:ind w:firstLine="0"/>
        <w:jc w:val="both"/>
        <w:rPr>
          <w:rFonts w:asciiTheme="minorHAnsi" w:hAnsiTheme="minorHAnsi" w:cstheme="minorHAnsi"/>
          <w:color w:val="auto"/>
          <w:sz w:val="22"/>
          <w:szCs w:val="22"/>
          <w:lang w:eastAsia="zh-CN"/>
        </w:rPr>
      </w:pPr>
      <w:r w:rsidRPr="00FA75AB">
        <w:rPr>
          <w:rFonts w:asciiTheme="minorHAnsi" w:hAnsiTheme="minorHAnsi" w:cstheme="minorHAnsi"/>
          <w:i/>
          <w:color w:val="auto"/>
          <w:sz w:val="22"/>
          <w:szCs w:val="22"/>
        </w:rPr>
        <w:t>Note.</w:t>
      </w:r>
      <w:r w:rsidRPr="00FA75AB">
        <w:rPr>
          <w:rFonts w:asciiTheme="minorHAnsi" w:hAnsiTheme="minorHAnsi" w:cstheme="minorHAnsi"/>
          <w:color w:val="auto"/>
          <w:sz w:val="22"/>
          <w:szCs w:val="22"/>
        </w:rPr>
        <w:t xml:space="preserve"> </w:t>
      </w:r>
      <w:r w:rsidRPr="003B1E38">
        <w:rPr>
          <w:rFonts w:asciiTheme="minorHAnsi" w:hAnsiTheme="minorHAnsi" w:cstheme="minorHAnsi"/>
          <w:color w:val="auto"/>
          <w:sz w:val="22"/>
          <w:szCs w:val="22"/>
        </w:rPr>
        <w:t xml:space="preserve">*** </w:t>
      </w:r>
      <w:proofErr w:type="gramStart"/>
      <w:r w:rsidR="000D2CB7" w:rsidRPr="000D2CB7">
        <w:rPr>
          <w:rFonts w:asciiTheme="minorHAnsi" w:hAnsiTheme="minorHAnsi" w:cstheme="minorHAnsi"/>
          <w:color w:val="auto"/>
          <w:sz w:val="22"/>
          <w:szCs w:val="22"/>
        </w:rPr>
        <w:t>and</w:t>
      </w:r>
      <w:proofErr w:type="gramEnd"/>
      <w:r w:rsidR="000D2CB7" w:rsidRPr="000D2CB7">
        <w:rPr>
          <w:rFonts w:asciiTheme="minorHAnsi" w:hAnsiTheme="minorHAnsi" w:cstheme="minorHAnsi"/>
          <w:color w:val="auto"/>
          <w:sz w:val="22"/>
          <w:szCs w:val="22"/>
        </w:rPr>
        <w:t xml:space="preserve"> *** denote significance at p &lt; 0.01 and p &lt; 0.001 respectively</w:t>
      </w:r>
    </w:p>
    <w:p w14:paraId="6886D598" w14:textId="77777777" w:rsidR="00DE0344" w:rsidRDefault="00DE0344" w:rsidP="004E6B89">
      <w:pPr>
        <w:tabs>
          <w:tab w:val="clear" w:pos="3068"/>
        </w:tabs>
        <w:ind w:firstLine="0"/>
        <w:rPr>
          <w:rFonts w:asciiTheme="minorHAnsi" w:hAnsiTheme="minorHAnsi" w:cstheme="minorHAnsi"/>
          <w:color w:val="auto"/>
          <w:sz w:val="22"/>
          <w:szCs w:val="22"/>
          <w:lang w:eastAsia="zh-CN"/>
        </w:rPr>
      </w:pPr>
    </w:p>
    <w:p w14:paraId="70605428" w14:textId="77777777" w:rsidR="00F07CBC" w:rsidRDefault="00F07CBC" w:rsidP="004E6B89">
      <w:pPr>
        <w:tabs>
          <w:tab w:val="clear" w:pos="3068"/>
        </w:tabs>
        <w:ind w:firstLine="0"/>
        <w:rPr>
          <w:rFonts w:asciiTheme="minorHAnsi" w:hAnsiTheme="minorHAnsi" w:cstheme="minorHAnsi"/>
          <w:color w:val="auto"/>
          <w:sz w:val="22"/>
          <w:szCs w:val="22"/>
          <w:lang w:eastAsia="zh-CN"/>
        </w:rPr>
      </w:pPr>
    </w:p>
    <w:p w14:paraId="3A8966A3" w14:textId="77777777" w:rsidR="00F07CBC" w:rsidRDefault="00F07CBC" w:rsidP="004E6B89">
      <w:pPr>
        <w:tabs>
          <w:tab w:val="clear" w:pos="3068"/>
        </w:tabs>
        <w:ind w:firstLine="0"/>
        <w:rPr>
          <w:rFonts w:asciiTheme="minorHAnsi" w:hAnsiTheme="minorHAnsi" w:cstheme="minorHAnsi"/>
          <w:color w:val="auto"/>
          <w:sz w:val="22"/>
          <w:szCs w:val="22"/>
          <w:lang w:eastAsia="zh-CN"/>
        </w:rPr>
      </w:pPr>
    </w:p>
    <w:p w14:paraId="44334877" w14:textId="77777777" w:rsidR="00F07CBC" w:rsidRDefault="00F07CBC" w:rsidP="004E6B89">
      <w:pPr>
        <w:tabs>
          <w:tab w:val="clear" w:pos="3068"/>
        </w:tabs>
        <w:ind w:firstLine="0"/>
        <w:rPr>
          <w:rFonts w:asciiTheme="minorHAnsi" w:hAnsiTheme="minorHAnsi" w:cstheme="minorHAnsi"/>
          <w:color w:val="auto"/>
          <w:sz w:val="22"/>
          <w:szCs w:val="22"/>
          <w:lang w:eastAsia="zh-CN"/>
        </w:rPr>
      </w:pPr>
    </w:p>
    <w:p w14:paraId="7E6FE17B" w14:textId="77777777" w:rsidR="00F07CBC" w:rsidRDefault="00F07CBC" w:rsidP="004E6B89">
      <w:pPr>
        <w:tabs>
          <w:tab w:val="clear" w:pos="3068"/>
        </w:tabs>
        <w:ind w:firstLine="0"/>
        <w:rPr>
          <w:rFonts w:asciiTheme="minorHAnsi" w:hAnsiTheme="minorHAnsi" w:cstheme="minorHAnsi"/>
          <w:color w:val="auto"/>
          <w:sz w:val="22"/>
          <w:szCs w:val="22"/>
          <w:lang w:eastAsia="zh-CN"/>
        </w:rPr>
      </w:pPr>
    </w:p>
    <w:p w14:paraId="252A2D3D" w14:textId="77777777" w:rsidR="00F07CBC" w:rsidRDefault="00F07CBC" w:rsidP="004E6B89">
      <w:pPr>
        <w:tabs>
          <w:tab w:val="clear" w:pos="3068"/>
        </w:tabs>
        <w:ind w:firstLine="0"/>
        <w:rPr>
          <w:rFonts w:asciiTheme="minorHAnsi" w:hAnsiTheme="minorHAnsi" w:cstheme="minorHAnsi"/>
          <w:color w:val="auto"/>
          <w:sz w:val="22"/>
          <w:szCs w:val="22"/>
          <w:lang w:eastAsia="zh-CN"/>
        </w:rPr>
      </w:pPr>
    </w:p>
    <w:p w14:paraId="344EA1E7" w14:textId="77777777" w:rsidR="00DA6C44" w:rsidRDefault="00DA6C44" w:rsidP="004E6B89">
      <w:pPr>
        <w:tabs>
          <w:tab w:val="clear" w:pos="3068"/>
        </w:tabs>
        <w:ind w:firstLine="0"/>
        <w:rPr>
          <w:rFonts w:asciiTheme="minorHAnsi" w:hAnsiTheme="minorHAnsi" w:cstheme="minorHAnsi"/>
          <w:color w:val="auto"/>
          <w:sz w:val="22"/>
          <w:szCs w:val="22"/>
          <w:lang w:eastAsia="zh-CN"/>
        </w:rPr>
      </w:pPr>
    </w:p>
    <w:p w14:paraId="47A5EB77" w14:textId="77777777" w:rsidR="00DA6C44" w:rsidRDefault="00DA6C44" w:rsidP="004E6B89">
      <w:pPr>
        <w:tabs>
          <w:tab w:val="clear" w:pos="3068"/>
        </w:tabs>
        <w:ind w:firstLine="0"/>
        <w:rPr>
          <w:rFonts w:asciiTheme="minorHAnsi" w:hAnsiTheme="minorHAnsi" w:cstheme="minorHAnsi"/>
          <w:color w:val="auto"/>
          <w:sz w:val="22"/>
          <w:szCs w:val="22"/>
          <w:lang w:eastAsia="zh-CN"/>
        </w:rPr>
      </w:pPr>
    </w:p>
    <w:p w14:paraId="1830604D" w14:textId="26A15A68" w:rsidR="007E5CE2" w:rsidRPr="00FA75AB" w:rsidRDefault="007E5CE2" w:rsidP="007E5CE2">
      <w:pPr>
        <w:tabs>
          <w:tab w:val="clear" w:pos="3068"/>
        </w:tabs>
        <w:ind w:left="720" w:hanging="720"/>
        <w:contextualSpacing/>
        <w:rPr>
          <w:rFonts w:asciiTheme="minorHAnsi" w:hAnsiTheme="minorHAnsi" w:cstheme="minorHAnsi"/>
          <w:b/>
          <w:color w:val="auto"/>
          <w:sz w:val="22"/>
          <w:szCs w:val="22"/>
          <w:lang w:eastAsia="zh-CN"/>
        </w:rPr>
      </w:pPr>
      <w:r>
        <w:rPr>
          <w:rFonts w:asciiTheme="minorHAnsi" w:hAnsiTheme="minorHAnsi" w:cstheme="minorHAnsi"/>
          <w:b/>
          <w:color w:val="auto"/>
          <w:sz w:val="22"/>
          <w:szCs w:val="22"/>
        </w:rPr>
        <w:lastRenderedPageBreak/>
        <w:t xml:space="preserve">Table </w:t>
      </w:r>
      <w:r>
        <w:rPr>
          <w:rFonts w:asciiTheme="minorHAnsi" w:hAnsiTheme="minorHAnsi" w:cstheme="minorHAnsi" w:hint="eastAsia"/>
          <w:b/>
          <w:color w:val="auto"/>
          <w:sz w:val="22"/>
          <w:szCs w:val="22"/>
          <w:lang w:eastAsia="zh-CN"/>
        </w:rPr>
        <w:t>6</w:t>
      </w:r>
    </w:p>
    <w:p w14:paraId="12EB15BC" w14:textId="30FD38E5" w:rsidR="007E5CE2" w:rsidRPr="00FA75AB" w:rsidRDefault="007E5CE2" w:rsidP="007E5CE2">
      <w:pPr>
        <w:tabs>
          <w:tab w:val="clear" w:pos="3068"/>
        </w:tabs>
        <w:ind w:firstLine="0"/>
        <w:contextualSpacing/>
        <w:rPr>
          <w:rFonts w:asciiTheme="minorHAnsi" w:hAnsiTheme="minorHAnsi" w:cstheme="minorHAnsi"/>
          <w:i/>
          <w:color w:val="auto"/>
          <w:sz w:val="22"/>
          <w:szCs w:val="22"/>
        </w:rPr>
      </w:pPr>
      <w:r w:rsidRPr="007E5CE2">
        <w:rPr>
          <w:rFonts w:asciiTheme="minorHAnsi" w:hAnsiTheme="minorHAnsi" w:cstheme="minorHAnsi"/>
          <w:i/>
          <w:color w:val="auto"/>
          <w:sz w:val="22"/>
          <w:szCs w:val="22"/>
        </w:rPr>
        <w:t>Correlation matrix of constructs</w:t>
      </w:r>
    </w:p>
    <w:tbl>
      <w:tblPr>
        <w:tblStyle w:val="af2"/>
        <w:tblW w:w="5000" w:type="pct"/>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4A0" w:firstRow="1" w:lastRow="0" w:firstColumn="1" w:lastColumn="0" w:noHBand="0" w:noVBand="1"/>
      </w:tblPr>
      <w:tblGrid>
        <w:gridCol w:w="1873"/>
        <w:gridCol w:w="1777"/>
        <w:gridCol w:w="1228"/>
        <w:gridCol w:w="1176"/>
        <w:gridCol w:w="1174"/>
        <w:gridCol w:w="1174"/>
        <w:gridCol w:w="1174"/>
      </w:tblGrid>
      <w:tr w:rsidR="00D84C94" w:rsidRPr="00D84C94" w14:paraId="3049F794" w14:textId="07120D57" w:rsidTr="00D84C94">
        <w:tc>
          <w:tcPr>
            <w:tcW w:w="5000" w:type="pct"/>
            <w:gridSpan w:val="7"/>
            <w:tcBorders>
              <w:bottom w:val="single" w:sz="8" w:space="0" w:color="auto"/>
            </w:tcBorders>
            <w:vAlign w:val="center"/>
          </w:tcPr>
          <w:p w14:paraId="5A967DDF" w14:textId="47C44916" w:rsidR="00D84C94" w:rsidRPr="007E5CE2" w:rsidRDefault="00D84C94" w:rsidP="00B57E3A">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Effect on purchase intention</w:t>
            </w:r>
          </w:p>
        </w:tc>
      </w:tr>
      <w:tr w:rsidR="00D84C94" w:rsidRPr="00D84C94" w14:paraId="67BE56D4" w14:textId="5A67C7D9" w:rsidTr="00453213">
        <w:tc>
          <w:tcPr>
            <w:tcW w:w="978" w:type="pct"/>
            <w:vMerge w:val="restart"/>
            <w:vAlign w:val="center"/>
          </w:tcPr>
          <w:p w14:paraId="7DD7A33F" w14:textId="0F7C1FB3" w:rsidR="00D84C94" w:rsidRPr="005A7E10" w:rsidRDefault="00D84C94" w:rsidP="00D84C94">
            <w:pPr>
              <w:spacing w:after="160" w:line="259" w:lineRule="auto"/>
              <w:ind w:firstLine="0"/>
              <w:rPr>
                <w:rFonts w:asciiTheme="minorHAnsi" w:hAnsiTheme="minorHAnsi" w:cstheme="minorHAnsi"/>
                <w:color w:val="auto"/>
                <w:sz w:val="22"/>
                <w:szCs w:val="22"/>
                <w:lang w:eastAsia="zh-CN"/>
              </w:rPr>
            </w:pPr>
          </w:p>
        </w:tc>
        <w:tc>
          <w:tcPr>
            <w:tcW w:w="2183" w:type="pct"/>
            <w:gridSpan w:val="3"/>
            <w:tcBorders>
              <w:bottom w:val="nil"/>
            </w:tcBorders>
          </w:tcPr>
          <w:p w14:paraId="4E87CE31" w14:textId="7FB8C567" w:rsidR="00D84C94" w:rsidRPr="00301FD1" w:rsidRDefault="00D84C94" w:rsidP="007E5CE2">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Group1(younger)</w:t>
            </w:r>
          </w:p>
        </w:tc>
        <w:tc>
          <w:tcPr>
            <w:tcW w:w="1839" w:type="pct"/>
            <w:gridSpan w:val="3"/>
            <w:tcBorders>
              <w:bottom w:val="nil"/>
            </w:tcBorders>
          </w:tcPr>
          <w:p w14:paraId="5A6AC8FD" w14:textId="6E79EC63" w:rsidR="00D84C94" w:rsidRPr="00301FD1" w:rsidRDefault="00D84C94" w:rsidP="007E5CE2">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Group2(</w:t>
            </w:r>
            <w:r w:rsidRPr="00D84C94">
              <w:rPr>
                <w:rFonts w:asciiTheme="minorHAnsi" w:hAnsiTheme="minorHAnsi" w:cstheme="minorHAnsi" w:hint="eastAsia"/>
                <w:color w:val="auto"/>
                <w:sz w:val="22"/>
                <w:szCs w:val="22"/>
              </w:rPr>
              <w:t>o</w:t>
            </w:r>
            <w:r w:rsidRPr="00D84C94">
              <w:rPr>
                <w:rFonts w:asciiTheme="minorHAnsi" w:hAnsiTheme="minorHAnsi" w:cstheme="minorHAnsi"/>
                <w:color w:val="auto"/>
                <w:sz w:val="22"/>
                <w:szCs w:val="22"/>
              </w:rPr>
              <w:t>lder)</w:t>
            </w:r>
          </w:p>
        </w:tc>
      </w:tr>
      <w:tr w:rsidR="00D84C94" w:rsidRPr="00D84C94" w14:paraId="4A7C004D" w14:textId="4DAD8719" w:rsidTr="006B7045">
        <w:tc>
          <w:tcPr>
            <w:tcW w:w="978" w:type="pct"/>
            <w:vMerge/>
            <w:tcBorders>
              <w:bottom w:val="nil"/>
            </w:tcBorders>
            <w:vAlign w:val="center"/>
          </w:tcPr>
          <w:p w14:paraId="0C15F330" w14:textId="62C8EC33" w:rsidR="00D84C94" w:rsidRPr="005A7E10" w:rsidRDefault="00D84C94" w:rsidP="00B57E3A">
            <w:pPr>
              <w:tabs>
                <w:tab w:val="clear" w:pos="3068"/>
              </w:tabs>
              <w:spacing w:after="160" w:line="259" w:lineRule="auto"/>
              <w:ind w:firstLine="0"/>
              <w:jc w:val="center"/>
              <w:rPr>
                <w:rFonts w:asciiTheme="minorHAnsi" w:hAnsiTheme="minorHAnsi" w:cstheme="minorHAnsi"/>
                <w:color w:val="auto"/>
                <w:sz w:val="22"/>
                <w:szCs w:val="22"/>
              </w:rPr>
            </w:pPr>
          </w:p>
        </w:tc>
        <w:tc>
          <w:tcPr>
            <w:tcW w:w="928" w:type="pct"/>
            <w:tcBorders>
              <w:top w:val="nil"/>
              <w:bottom w:val="nil"/>
            </w:tcBorders>
          </w:tcPr>
          <w:p w14:paraId="7390751C" w14:textId="77777777" w:rsidR="00D84C94" w:rsidRPr="00D84C94" w:rsidRDefault="00D84C94" w:rsidP="00D84C94">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Direct</w:t>
            </w:r>
          </w:p>
          <w:p w14:paraId="411F28B1" w14:textId="07E9B301" w:rsidR="00D84C94" w:rsidRPr="00FA75AB" w:rsidRDefault="00D84C94" w:rsidP="00D84C94">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Effect</w:t>
            </w:r>
          </w:p>
        </w:tc>
        <w:tc>
          <w:tcPr>
            <w:tcW w:w="641" w:type="pct"/>
            <w:tcBorders>
              <w:top w:val="nil"/>
              <w:bottom w:val="nil"/>
            </w:tcBorders>
          </w:tcPr>
          <w:p w14:paraId="230031CC" w14:textId="77777777" w:rsidR="00D84C94" w:rsidRPr="00D84C94" w:rsidRDefault="00D84C94" w:rsidP="00D84C94">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Indirect</w:t>
            </w:r>
          </w:p>
          <w:p w14:paraId="6368E73D" w14:textId="59832B76" w:rsidR="00D84C94" w:rsidRPr="00FA75AB" w:rsidRDefault="00D84C94" w:rsidP="00D84C94">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Effect</w:t>
            </w:r>
          </w:p>
        </w:tc>
        <w:tc>
          <w:tcPr>
            <w:tcW w:w="614" w:type="pct"/>
            <w:tcBorders>
              <w:top w:val="nil"/>
              <w:bottom w:val="nil"/>
            </w:tcBorders>
          </w:tcPr>
          <w:p w14:paraId="18272B3B" w14:textId="77777777" w:rsidR="00D84C94" w:rsidRPr="00D84C94" w:rsidRDefault="00D84C94" w:rsidP="00D84C94">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Total</w:t>
            </w:r>
          </w:p>
          <w:p w14:paraId="3E275507" w14:textId="31B23659" w:rsidR="00D84C94" w:rsidRPr="00301FD1" w:rsidRDefault="00D84C94" w:rsidP="00D84C94">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Effect</w:t>
            </w:r>
          </w:p>
        </w:tc>
        <w:tc>
          <w:tcPr>
            <w:tcW w:w="613" w:type="pct"/>
            <w:tcBorders>
              <w:top w:val="nil"/>
              <w:bottom w:val="nil"/>
            </w:tcBorders>
          </w:tcPr>
          <w:p w14:paraId="1CDBCBDA" w14:textId="77777777" w:rsidR="00D84C94" w:rsidRPr="00D84C94" w:rsidRDefault="00D84C94" w:rsidP="00D84C94">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Direct</w:t>
            </w:r>
          </w:p>
          <w:p w14:paraId="05F5BE8B" w14:textId="372823AB" w:rsidR="00D84C94" w:rsidRPr="00301FD1" w:rsidRDefault="00D84C94" w:rsidP="00D84C94">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Effect</w:t>
            </w:r>
          </w:p>
        </w:tc>
        <w:tc>
          <w:tcPr>
            <w:tcW w:w="613" w:type="pct"/>
            <w:tcBorders>
              <w:top w:val="nil"/>
              <w:bottom w:val="nil"/>
            </w:tcBorders>
          </w:tcPr>
          <w:p w14:paraId="19ED16D0" w14:textId="77777777" w:rsidR="00D84C94" w:rsidRPr="00D84C94" w:rsidRDefault="00D84C94" w:rsidP="00D84C94">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Indirect</w:t>
            </w:r>
          </w:p>
          <w:p w14:paraId="1084C38B" w14:textId="3790EC2D" w:rsidR="00D84C94" w:rsidRPr="00301FD1" w:rsidRDefault="00D84C94" w:rsidP="00D84C94">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Effect</w:t>
            </w:r>
          </w:p>
        </w:tc>
        <w:tc>
          <w:tcPr>
            <w:tcW w:w="613" w:type="pct"/>
            <w:tcBorders>
              <w:top w:val="nil"/>
              <w:bottom w:val="nil"/>
            </w:tcBorders>
          </w:tcPr>
          <w:p w14:paraId="4DC1402E" w14:textId="77777777" w:rsidR="00D84C94" w:rsidRPr="00D84C94" w:rsidRDefault="00D84C94" w:rsidP="00D84C94">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Total</w:t>
            </w:r>
          </w:p>
          <w:p w14:paraId="1524A739" w14:textId="09C809A5" w:rsidR="00D84C94" w:rsidRPr="00301FD1" w:rsidRDefault="00D84C94" w:rsidP="00D84C94">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Effect</w:t>
            </w:r>
          </w:p>
        </w:tc>
      </w:tr>
      <w:tr w:rsidR="00D84C94" w:rsidRPr="00D84C94" w14:paraId="5AB1E270" w14:textId="1C969822" w:rsidTr="00AD490E">
        <w:tc>
          <w:tcPr>
            <w:tcW w:w="978" w:type="pct"/>
            <w:tcBorders>
              <w:top w:val="nil"/>
              <w:bottom w:val="nil"/>
            </w:tcBorders>
          </w:tcPr>
          <w:p w14:paraId="2369F1E9" w14:textId="7B686327" w:rsidR="00D84C94" w:rsidRPr="000220FC" w:rsidRDefault="00D84C94" w:rsidP="00B57E3A">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Effect of informational social influence</w:t>
            </w:r>
          </w:p>
        </w:tc>
        <w:tc>
          <w:tcPr>
            <w:tcW w:w="928" w:type="pct"/>
            <w:tcBorders>
              <w:top w:val="nil"/>
              <w:bottom w:val="nil"/>
            </w:tcBorders>
          </w:tcPr>
          <w:p w14:paraId="3272395C" w14:textId="10387F74" w:rsidR="00D84C94" w:rsidRPr="000220FC" w:rsidRDefault="00D84C94" w:rsidP="00B57E3A">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0.239</w:t>
            </w:r>
          </w:p>
        </w:tc>
        <w:tc>
          <w:tcPr>
            <w:tcW w:w="641" w:type="pct"/>
            <w:tcBorders>
              <w:top w:val="nil"/>
              <w:bottom w:val="nil"/>
            </w:tcBorders>
          </w:tcPr>
          <w:p w14:paraId="630F3D5C" w14:textId="1D662D0F" w:rsidR="00D84C94" w:rsidRPr="000220FC" w:rsidRDefault="00D84C94" w:rsidP="00B57E3A">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0.092</w:t>
            </w:r>
          </w:p>
        </w:tc>
        <w:tc>
          <w:tcPr>
            <w:tcW w:w="614" w:type="pct"/>
            <w:tcBorders>
              <w:top w:val="nil"/>
              <w:bottom w:val="nil"/>
            </w:tcBorders>
          </w:tcPr>
          <w:p w14:paraId="67CAABC5" w14:textId="406C8437" w:rsidR="00D84C94" w:rsidRPr="00301FD1" w:rsidRDefault="00D84C94" w:rsidP="00B57E3A">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0.331</w:t>
            </w:r>
          </w:p>
        </w:tc>
        <w:tc>
          <w:tcPr>
            <w:tcW w:w="613" w:type="pct"/>
            <w:tcBorders>
              <w:top w:val="nil"/>
              <w:bottom w:val="nil"/>
            </w:tcBorders>
          </w:tcPr>
          <w:p w14:paraId="652C8E97" w14:textId="4345F92F" w:rsidR="00D84C94" w:rsidRPr="00301FD1" w:rsidRDefault="00D84C94" w:rsidP="00B57E3A">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0.090</w:t>
            </w:r>
          </w:p>
        </w:tc>
        <w:tc>
          <w:tcPr>
            <w:tcW w:w="613" w:type="pct"/>
            <w:tcBorders>
              <w:top w:val="nil"/>
              <w:bottom w:val="nil"/>
            </w:tcBorders>
          </w:tcPr>
          <w:p w14:paraId="6C51DAB4" w14:textId="6E75556A" w:rsidR="00D84C94" w:rsidRPr="00301FD1" w:rsidRDefault="00D84C94" w:rsidP="00B57E3A">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0.127</w:t>
            </w:r>
          </w:p>
        </w:tc>
        <w:tc>
          <w:tcPr>
            <w:tcW w:w="613" w:type="pct"/>
            <w:tcBorders>
              <w:top w:val="nil"/>
              <w:bottom w:val="nil"/>
            </w:tcBorders>
          </w:tcPr>
          <w:p w14:paraId="58571A9B" w14:textId="265ABF71" w:rsidR="00D84C94" w:rsidRPr="00301FD1" w:rsidRDefault="00D84C94" w:rsidP="00B57E3A">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0.217</w:t>
            </w:r>
          </w:p>
        </w:tc>
      </w:tr>
      <w:tr w:rsidR="00D84C94" w:rsidRPr="00D84C94" w14:paraId="5086EB7D" w14:textId="20A48660" w:rsidTr="00AD490E">
        <w:tc>
          <w:tcPr>
            <w:tcW w:w="978" w:type="pct"/>
            <w:tcBorders>
              <w:top w:val="nil"/>
            </w:tcBorders>
          </w:tcPr>
          <w:p w14:paraId="7548D1BA" w14:textId="7AB20100" w:rsidR="00D84C94" w:rsidRPr="005A7E10" w:rsidRDefault="00D84C94" w:rsidP="00B57E3A">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Effect of competence</w:t>
            </w:r>
          </w:p>
        </w:tc>
        <w:tc>
          <w:tcPr>
            <w:tcW w:w="928" w:type="pct"/>
            <w:tcBorders>
              <w:top w:val="nil"/>
            </w:tcBorders>
          </w:tcPr>
          <w:p w14:paraId="05A2D41F" w14:textId="5D1C7341" w:rsidR="00D84C94" w:rsidRPr="00301FD1" w:rsidRDefault="00D84C94" w:rsidP="00B57E3A">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0.434</w:t>
            </w:r>
          </w:p>
        </w:tc>
        <w:tc>
          <w:tcPr>
            <w:tcW w:w="641" w:type="pct"/>
            <w:tcBorders>
              <w:top w:val="nil"/>
            </w:tcBorders>
          </w:tcPr>
          <w:p w14:paraId="52B04D00" w14:textId="277E5F21" w:rsidR="00D84C94" w:rsidRPr="00301FD1" w:rsidRDefault="00D84C94" w:rsidP="00B57E3A">
            <w:pPr>
              <w:tabs>
                <w:tab w:val="clear" w:pos="3068"/>
              </w:tabs>
              <w:spacing w:after="160" w:line="259" w:lineRule="auto"/>
              <w:ind w:firstLine="0"/>
              <w:jc w:val="center"/>
              <w:rPr>
                <w:rFonts w:asciiTheme="minorHAnsi" w:hAnsiTheme="minorHAnsi" w:cstheme="minorHAnsi"/>
                <w:color w:val="auto"/>
                <w:sz w:val="22"/>
                <w:szCs w:val="22"/>
              </w:rPr>
            </w:pPr>
          </w:p>
        </w:tc>
        <w:tc>
          <w:tcPr>
            <w:tcW w:w="614" w:type="pct"/>
            <w:tcBorders>
              <w:top w:val="nil"/>
            </w:tcBorders>
          </w:tcPr>
          <w:p w14:paraId="0217ECEB" w14:textId="40CE12F8" w:rsidR="00D84C94" w:rsidRPr="005A7E10" w:rsidRDefault="00D84C94" w:rsidP="00B57E3A">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0.434</w:t>
            </w:r>
          </w:p>
        </w:tc>
        <w:tc>
          <w:tcPr>
            <w:tcW w:w="613" w:type="pct"/>
            <w:tcBorders>
              <w:top w:val="nil"/>
            </w:tcBorders>
          </w:tcPr>
          <w:p w14:paraId="6AE89F80" w14:textId="5AA7A9B8" w:rsidR="00D84C94" w:rsidRPr="005A7E10" w:rsidRDefault="00D84C94" w:rsidP="00B57E3A">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0.332</w:t>
            </w:r>
          </w:p>
        </w:tc>
        <w:tc>
          <w:tcPr>
            <w:tcW w:w="613" w:type="pct"/>
            <w:tcBorders>
              <w:top w:val="nil"/>
            </w:tcBorders>
          </w:tcPr>
          <w:p w14:paraId="7EB3F1C3" w14:textId="6D26F08D" w:rsidR="00D84C94" w:rsidRPr="005A7E10" w:rsidRDefault="00D84C94" w:rsidP="00B57E3A">
            <w:pPr>
              <w:tabs>
                <w:tab w:val="clear" w:pos="3068"/>
              </w:tabs>
              <w:spacing w:after="160" w:line="259" w:lineRule="auto"/>
              <w:ind w:firstLine="0"/>
              <w:jc w:val="center"/>
              <w:rPr>
                <w:rFonts w:asciiTheme="minorHAnsi" w:hAnsiTheme="minorHAnsi" w:cstheme="minorHAnsi"/>
                <w:color w:val="auto"/>
                <w:sz w:val="22"/>
                <w:szCs w:val="22"/>
              </w:rPr>
            </w:pPr>
          </w:p>
        </w:tc>
        <w:tc>
          <w:tcPr>
            <w:tcW w:w="613" w:type="pct"/>
            <w:tcBorders>
              <w:top w:val="nil"/>
            </w:tcBorders>
          </w:tcPr>
          <w:p w14:paraId="62C3D116" w14:textId="09E742F8" w:rsidR="00D84C94" w:rsidRPr="007E5CE2" w:rsidRDefault="00D84C94" w:rsidP="00B57E3A">
            <w:pPr>
              <w:tabs>
                <w:tab w:val="clear" w:pos="3068"/>
              </w:tabs>
              <w:spacing w:after="160" w:line="259" w:lineRule="auto"/>
              <w:ind w:firstLine="0"/>
              <w:jc w:val="center"/>
              <w:rPr>
                <w:rFonts w:asciiTheme="minorHAnsi" w:hAnsiTheme="minorHAnsi" w:cstheme="minorHAnsi"/>
                <w:color w:val="auto"/>
                <w:sz w:val="22"/>
                <w:szCs w:val="22"/>
              </w:rPr>
            </w:pPr>
            <w:r w:rsidRPr="00D84C94">
              <w:rPr>
                <w:rFonts w:asciiTheme="minorHAnsi" w:hAnsiTheme="minorHAnsi" w:cstheme="minorHAnsi"/>
                <w:color w:val="auto"/>
                <w:sz w:val="22"/>
                <w:szCs w:val="22"/>
              </w:rPr>
              <w:t>0.332</w:t>
            </w:r>
          </w:p>
        </w:tc>
      </w:tr>
    </w:tbl>
    <w:p w14:paraId="57FA079B" w14:textId="4347182F" w:rsidR="00C55602" w:rsidRDefault="00C55602" w:rsidP="00C55602">
      <w:pPr>
        <w:tabs>
          <w:tab w:val="clear" w:pos="3068"/>
        </w:tabs>
        <w:spacing w:after="160" w:line="259" w:lineRule="auto"/>
        <w:ind w:firstLine="0"/>
        <w:jc w:val="both"/>
        <w:rPr>
          <w:rFonts w:asciiTheme="minorHAnsi" w:hAnsiTheme="minorHAnsi" w:cstheme="minorHAnsi"/>
          <w:color w:val="auto"/>
          <w:sz w:val="22"/>
          <w:szCs w:val="22"/>
        </w:rPr>
      </w:pPr>
    </w:p>
    <w:p w14:paraId="1501A53A" w14:textId="77777777" w:rsidR="00D6095D" w:rsidRDefault="00D6095D" w:rsidP="004E6B89">
      <w:pPr>
        <w:tabs>
          <w:tab w:val="clear" w:pos="3068"/>
        </w:tabs>
        <w:ind w:firstLine="0"/>
        <w:rPr>
          <w:rFonts w:asciiTheme="minorHAnsi" w:hAnsiTheme="minorHAnsi" w:cstheme="minorHAnsi"/>
          <w:color w:val="auto"/>
          <w:sz w:val="22"/>
          <w:szCs w:val="22"/>
          <w:lang w:eastAsia="zh-CN"/>
        </w:rPr>
      </w:pPr>
    </w:p>
    <w:p w14:paraId="4EEAA1B5" w14:textId="77777777" w:rsidR="00895A21" w:rsidRDefault="00895A21" w:rsidP="004E6B89">
      <w:pPr>
        <w:tabs>
          <w:tab w:val="clear" w:pos="3068"/>
        </w:tabs>
        <w:ind w:firstLine="0"/>
        <w:rPr>
          <w:rFonts w:asciiTheme="minorHAnsi" w:hAnsiTheme="minorHAnsi" w:cstheme="minorHAnsi"/>
          <w:color w:val="auto"/>
          <w:sz w:val="22"/>
          <w:szCs w:val="22"/>
          <w:lang w:eastAsia="zh-CN"/>
        </w:rPr>
      </w:pPr>
    </w:p>
    <w:p w14:paraId="1A4A7B9E" w14:textId="77777777" w:rsidR="00895A21" w:rsidRDefault="00895A21" w:rsidP="004E6B89">
      <w:pPr>
        <w:tabs>
          <w:tab w:val="clear" w:pos="3068"/>
        </w:tabs>
        <w:ind w:firstLine="0"/>
        <w:rPr>
          <w:rFonts w:asciiTheme="minorHAnsi" w:hAnsiTheme="minorHAnsi" w:cstheme="minorHAnsi"/>
          <w:color w:val="auto"/>
          <w:sz w:val="22"/>
          <w:szCs w:val="22"/>
          <w:lang w:eastAsia="zh-CN"/>
        </w:rPr>
      </w:pPr>
    </w:p>
    <w:p w14:paraId="36750E3A" w14:textId="77777777" w:rsidR="00895A21" w:rsidRDefault="00895A21" w:rsidP="004E6B89">
      <w:pPr>
        <w:tabs>
          <w:tab w:val="clear" w:pos="3068"/>
        </w:tabs>
        <w:ind w:firstLine="0"/>
        <w:rPr>
          <w:rFonts w:asciiTheme="minorHAnsi" w:hAnsiTheme="minorHAnsi" w:cstheme="minorHAnsi"/>
          <w:color w:val="auto"/>
          <w:sz w:val="22"/>
          <w:szCs w:val="22"/>
          <w:lang w:eastAsia="zh-CN"/>
        </w:rPr>
      </w:pPr>
    </w:p>
    <w:p w14:paraId="43AF98E4" w14:textId="77777777" w:rsidR="00895A21" w:rsidRDefault="00895A21" w:rsidP="004E6B89">
      <w:pPr>
        <w:tabs>
          <w:tab w:val="clear" w:pos="3068"/>
        </w:tabs>
        <w:ind w:firstLine="0"/>
        <w:rPr>
          <w:rFonts w:asciiTheme="minorHAnsi" w:hAnsiTheme="minorHAnsi" w:cstheme="minorHAnsi"/>
          <w:color w:val="auto"/>
          <w:sz w:val="22"/>
          <w:szCs w:val="22"/>
          <w:lang w:eastAsia="zh-CN"/>
        </w:rPr>
      </w:pPr>
    </w:p>
    <w:p w14:paraId="42894A28" w14:textId="77777777" w:rsidR="00895A21" w:rsidRDefault="00895A21" w:rsidP="004E6B89">
      <w:pPr>
        <w:tabs>
          <w:tab w:val="clear" w:pos="3068"/>
        </w:tabs>
        <w:ind w:firstLine="0"/>
        <w:rPr>
          <w:rFonts w:asciiTheme="minorHAnsi" w:hAnsiTheme="minorHAnsi" w:cstheme="minorHAnsi"/>
          <w:color w:val="auto"/>
          <w:sz w:val="22"/>
          <w:szCs w:val="22"/>
          <w:lang w:eastAsia="zh-CN"/>
        </w:rPr>
      </w:pPr>
    </w:p>
    <w:p w14:paraId="27EEA684" w14:textId="77777777" w:rsidR="00895A21" w:rsidRDefault="00895A21" w:rsidP="004E6B89">
      <w:pPr>
        <w:tabs>
          <w:tab w:val="clear" w:pos="3068"/>
        </w:tabs>
        <w:ind w:firstLine="0"/>
        <w:rPr>
          <w:rFonts w:asciiTheme="minorHAnsi" w:hAnsiTheme="minorHAnsi" w:cstheme="minorHAnsi"/>
          <w:color w:val="auto"/>
          <w:sz w:val="22"/>
          <w:szCs w:val="22"/>
          <w:lang w:eastAsia="zh-CN"/>
        </w:rPr>
      </w:pPr>
    </w:p>
    <w:p w14:paraId="0976E275" w14:textId="77777777" w:rsidR="00895A21" w:rsidRDefault="00895A21" w:rsidP="004E6B89">
      <w:pPr>
        <w:tabs>
          <w:tab w:val="clear" w:pos="3068"/>
        </w:tabs>
        <w:ind w:firstLine="0"/>
        <w:rPr>
          <w:rFonts w:asciiTheme="minorHAnsi" w:hAnsiTheme="minorHAnsi" w:cstheme="minorHAnsi"/>
          <w:color w:val="auto"/>
          <w:sz w:val="22"/>
          <w:szCs w:val="22"/>
          <w:lang w:eastAsia="zh-CN"/>
        </w:rPr>
      </w:pPr>
    </w:p>
    <w:p w14:paraId="30DA6770" w14:textId="77777777" w:rsidR="00895A21" w:rsidRDefault="00895A21" w:rsidP="004E6B89">
      <w:pPr>
        <w:tabs>
          <w:tab w:val="clear" w:pos="3068"/>
        </w:tabs>
        <w:ind w:firstLine="0"/>
        <w:rPr>
          <w:rFonts w:asciiTheme="minorHAnsi" w:hAnsiTheme="minorHAnsi" w:cstheme="minorHAnsi"/>
          <w:color w:val="auto"/>
          <w:sz w:val="22"/>
          <w:szCs w:val="22"/>
          <w:lang w:eastAsia="zh-CN"/>
        </w:rPr>
      </w:pPr>
    </w:p>
    <w:p w14:paraId="45BF11B9" w14:textId="77777777" w:rsidR="00895A21" w:rsidRDefault="00895A21" w:rsidP="004E6B89">
      <w:pPr>
        <w:tabs>
          <w:tab w:val="clear" w:pos="3068"/>
        </w:tabs>
        <w:ind w:firstLine="0"/>
        <w:rPr>
          <w:rFonts w:asciiTheme="minorHAnsi" w:hAnsiTheme="minorHAnsi" w:cstheme="minorHAnsi"/>
          <w:color w:val="auto"/>
          <w:sz w:val="22"/>
          <w:szCs w:val="22"/>
          <w:lang w:eastAsia="zh-CN"/>
        </w:rPr>
      </w:pPr>
    </w:p>
    <w:p w14:paraId="4E17BE79" w14:textId="77777777" w:rsidR="00895A21" w:rsidRDefault="00895A21" w:rsidP="004E6B89">
      <w:pPr>
        <w:tabs>
          <w:tab w:val="clear" w:pos="3068"/>
        </w:tabs>
        <w:ind w:firstLine="0"/>
        <w:rPr>
          <w:rFonts w:asciiTheme="minorHAnsi" w:hAnsiTheme="minorHAnsi" w:cstheme="minorHAnsi"/>
          <w:color w:val="auto"/>
          <w:sz w:val="22"/>
          <w:szCs w:val="22"/>
          <w:lang w:eastAsia="zh-CN"/>
        </w:rPr>
      </w:pPr>
    </w:p>
    <w:p w14:paraId="7FF300BE" w14:textId="77777777" w:rsidR="00895A21" w:rsidRDefault="00895A21" w:rsidP="004E6B89">
      <w:pPr>
        <w:tabs>
          <w:tab w:val="clear" w:pos="3068"/>
        </w:tabs>
        <w:ind w:firstLine="0"/>
        <w:rPr>
          <w:rFonts w:asciiTheme="minorHAnsi" w:hAnsiTheme="minorHAnsi" w:cstheme="minorHAnsi"/>
          <w:color w:val="auto"/>
          <w:sz w:val="22"/>
          <w:szCs w:val="22"/>
          <w:lang w:eastAsia="zh-CN"/>
        </w:rPr>
      </w:pPr>
    </w:p>
    <w:p w14:paraId="28708298" w14:textId="77777777" w:rsidR="00895A21" w:rsidRDefault="00895A21" w:rsidP="004E6B89">
      <w:pPr>
        <w:tabs>
          <w:tab w:val="clear" w:pos="3068"/>
        </w:tabs>
        <w:ind w:firstLine="0"/>
        <w:rPr>
          <w:rFonts w:asciiTheme="minorHAnsi" w:hAnsiTheme="minorHAnsi" w:cstheme="minorHAnsi"/>
          <w:color w:val="auto"/>
          <w:sz w:val="22"/>
          <w:szCs w:val="22"/>
          <w:lang w:eastAsia="zh-CN"/>
        </w:rPr>
      </w:pPr>
    </w:p>
    <w:p w14:paraId="55B6C62C" w14:textId="77777777" w:rsidR="00895A21" w:rsidRPr="00D6095D" w:rsidRDefault="00895A21" w:rsidP="004E6B89">
      <w:pPr>
        <w:tabs>
          <w:tab w:val="clear" w:pos="3068"/>
        </w:tabs>
        <w:ind w:firstLine="0"/>
        <w:rPr>
          <w:rFonts w:asciiTheme="minorHAnsi" w:hAnsiTheme="minorHAnsi" w:cstheme="minorHAnsi"/>
          <w:color w:val="auto"/>
          <w:sz w:val="22"/>
          <w:szCs w:val="22"/>
          <w:lang w:eastAsia="zh-CN"/>
        </w:rPr>
      </w:pPr>
    </w:p>
    <w:p w14:paraId="02D77440" w14:textId="77777777" w:rsidR="00B40BBE" w:rsidRPr="00FA75AB" w:rsidRDefault="00B40BBE" w:rsidP="00B40BBE">
      <w:pPr>
        <w:tabs>
          <w:tab w:val="clear" w:pos="3068"/>
        </w:tabs>
        <w:ind w:left="720" w:hanging="720"/>
        <w:rPr>
          <w:rFonts w:asciiTheme="minorHAnsi" w:hAnsiTheme="minorHAnsi" w:cstheme="minorHAnsi"/>
          <w:b/>
          <w:color w:val="auto"/>
          <w:sz w:val="22"/>
          <w:szCs w:val="22"/>
        </w:rPr>
      </w:pPr>
      <w:r w:rsidRPr="00FA75AB">
        <w:rPr>
          <w:rFonts w:asciiTheme="minorHAnsi" w:hAnsiTheme="minorHAnsi" w:cstheme="minorHAnsi"/>
          <w:b/>
          <w:color w:val="auto"/>
          <w:sz w:val="22"/>
          <w:szCs w:val="22"/>
        </w:rPr>
        <w:lastRenderedPageBreak/>
        <w:t>Figure 1</w:t>
      </w:r>
    </w:p>
    <w:p w14:paraId="6753F29A" w14:textId="39805319" w:rsidR="00F36791" w:rsidRPr="00A963E3" w:rsidRDefault="009A2BA5" w:rsidP="00A963E3">
      <w:pPr>
        <w:ind w:firstLine="0"/>
        <w:rPr>
          <w:rFonts w:asciiTheme="minorHAnsi" w:hAnsiTheme="minorHAnsi" w:cstheme="minorHAnsi"/>
          <w:i/>
          <w:color w:val="auto"/>
          <w:sz w:val="22"/>
          <w:szCs w:val="22"/>
          <w:lang w:eastAsia="zh-CN"/>
        </w:rPr>
      </w:pPr>
      <w:r w:rsidRPr="009A2BA5">
        <w:rPr>
          <w:rFonts w:asciiTheme="minorHAnsi" w:hAnsiTheme="minorHAnsi" w:cstheme="minorHAnsi"/>
          <w:i/>
          <w:color w:val="auto"/>
          <w:sz w:val="22"/>
          <w:szCs w:val="22"/>
        </w:rPr>
        <w:t>The research model</w:t>
      </w:r>
    </w:p>
    <w:p w14:paraId="1A8EECFE" w14:textId="3039B8D4" w:rsidR="00F36791" w:rsidRDefault="00C479AA" w:rsidP="00F129E3">
      <w:pPr>
        <w:ind w:left="720" w:hanging="720"/>
        <w:rPr>
          <w:rFonts w:asciiTheme="minorHAnsi" w:hAnsiTheme="minorHAnsi" w:cstheme="minorHAnsi"/>
          <w:sz w:val="22"/>
          <w:szCs w:val="22"/>
        </w:rPr>
      </w:pPr>
      <w:r>
        <w:rPr>
          <w:rFonts w:asciiTheme="minorHAnsi" w:hAnsiTheme="minorHAnsi" w:cstheme="minorHAnsi"/>
          <w:noProof/>
          <w:sz w:val="22"/>
          <w:szCs w:val="22"/>
          <w:lang w:eastAsia="zh-TW"/>
        </w:rPr>
        <w:drawing>
          <wp:inline distT="0" distB="0" distL="0" distR="0" wp14:anchorId="2BEB7946" wp14:editId="693BA51A">
            <wp:extent cx="5934075" cy="2486025"/>
            <wp:effectExtent l="0" t="0" r="9525" b="9525"/>
            <wp:docPr id="2" name="图片 2" descr="C:\Users\zy\AppData\Local\Temp\WeChat Files\193bb387912685d3696b513b8f3f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y\AppData\Local\Temp\WeChat Files\193bb387912685d3696b513b8f3f6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2486025"/>
                    </a:xfrm>
                    <a:prstGeom prst="rect">
                      <a:avLst/>
                    </a:prstGeom>
                    <a:noFill/>
                    <a:ln>
                      <a:noFill/>
                    </a:ln>
                  </pic:spPr>
                </pic:pic>
              </a:graphicData>
            </a:graphic>
          </wp:inline>
        </w:drawing>
      </w:r>
    </w:p>
    <w:p w14:paraId="79196DBF" w14:textId="77777777" w:rsidR="00F36791" w:rsidRDefault="00F36791" w:rsidP="00F129E3">
      <w:pPr>
        <w:ind w:left="720" w:hanging="720"/>
        <w:rPr>
          <w:rFonts w:asciiTheme="minorHAnsi" w:hAnsiTheme="minorHAnsi" w:cstheme="minorHAnsi"/>
          <w:sz w:val="22"/>
          <w:szCs w:val="22"/>
        </w:rPr>
      </w:pPr>
    </w:p>
    <w:p w14:paraId="5F9423E8" w14:textId="77777777" w:rsidR="00F36791" w:rsidRDefault="00F36791" w:rsidP="00F129E3">
      <w:pPr>
        <w:ind w:left="720" w:hanging="720"/>
        <w:rPr>
          <w:rFonts w:asciiTheme="minorHAnsi" w:hAnsiTheme="minorHAnsi" w:cstheme="minorHAnsi"/>
          <w:sz w:val="22"/>
          <w:szCs w:val="22"/>
          <w:lang w:eastAsia="zh-CN"/>
        </w:rPr>
      </w:pPr>
    </w:p>
    <w:p w14:paraId="6E3A748D" w14:textId="77777777" w:rsidR="00895A21" w:rsidRDefault="00895A21" w:rsidP="00F129E3">
      <w:pPr>
        <w:ind w:left="720" w:hanging="720"/>
        <w:rPr>
          <w:rFonts w:asciiTheme="minorHAnsi" w:hAnsiTheme="minorHAnsi" w:cstheme="minorHAnsi"/>
          <w:sz w:val="22"/>
          <w:szCs w:val="22"/>
          <w:lang w:eastAsia="zh-CN"/>
        </w:rPr>
      </w:pPr>
    </w:p>
    <w:p w14:paraId="539626A1" w14:textId="77777777" w:rsidR="00895A21" w:rsidRDefault="00895A21" w:rsidP="00F129E3">
      <w:pPr>
        <w:ind w:left="720" w:hanging="720"/>
        <w:rPr>
          <w:rFonts w:asciiTheme="minorHAnsi" w:hAnsiTheme="minorHAnsi" w:cstheme="minorHAnsi"/>
          <w:sz w:val="22"/>
          <w:szCs w:val="22"/>
          <w:lang w:eastAsia="zh-CN"/>
        </w:rPr>
      </w:pPr>
    </w:p>
    <w:p w14:paraId="4254CD6C" w14:textId="77777777" w:rsidR="00895A21" w:rsidRDefault="00895A21" w:rsidP="00F129E3">
      <w:pPr>
        <w:ind w:left="720" w:hanging="720"/>
        <w:rPr>
          <w:rFonts w:asciiTheme="minorHAnsi" w:hAnsiTheme="minorHAnsi" w:cstheme="minorHAnsi"/>
          <w:sz w:val="22"/>
          <w:szCs w:val="22"/>
          <w:lang w:eastAsia="zh-CN"/>
        </w:rPr>
      </w:pPr>
    </w:p>
    <w:p w14:paraId="4A598765" w14:textId="77777777" w:rsidR="00895A21" w:rsidRDefault="00895A21" w:rsidP="00F129E3">
      <w:pPr>
        <w:ind w:left="720" w:hanging="720"/>
        <w:rPr>
          <w:rFonts w:asciiTheme="minorHAnsi" w:hAnsiTheme="minorHAnsi" w:cstheme="minorHAnsi"/>
          <w:sz w:val="22"/>
          <w:szCs w:val="22"/>
          <w:lang w:eastAsia="zh-CN"/>
        </w:rPr>
      </w:pPr>
    </w:p>
    <w:p w14:paraId="67ABFB64" w14:textId="77777777" w:rsidR="00895A21" w:rsidRDefault="00895A21" w:rsidP="00F129E3">
      <w:pPr>
        <w:ind w:left="720" w:hanging="720"/>
        <w:rPr>
          <w:rFonts w:asciiTheme="minorHAnsi" w:hAnsiTheme="minorHAnsi" w:cstheme="minorHAnsi"/>
          <w:sz w:val="22"/>
          <w:szCs w:val="22"/>
          <w:lang w:eastAsia="zh-CN"/>
        </w:rPr>
      </w:pPr>
    </w:p>
    <w:p w14:paraId="31746373" w14:textId="77777777" w:rsidR="00C479AA" w:rsidRDefault="00C479AA" w:rsidP="00F129E3">
      <w:pPr>
        <w:ind w:left="720" w:hanging="720"/>
        <w:rPr>
          <w:rFonts w:asciiTheme="minorHAnsi" w:hAnsiTheme="minorHAnsi" w:cstheme="minorHAnsi"/>
          <w:sz w:val="22"/>
          <w:szCs w:val="22"/>
          <w:lang w:eastAsia="zh-CN"/>
        </w:rPr>
      </w:pPr>
    </w:p>
    <w:p w14:paraId="591802BA" w14:textId="77777777" w:rsidR="00C479AA" w:rsidRDefault="00C479AA" w:rsidP="00F129E3">
      <w:pPr>
        <w:ind w:left="720" w:hanging="720"/>
        <w:rPr>
          <w:rFonts w:asciiTheme="minorHAnsi" w:hAnsiTheme="minorHAnsi" w:cstheme="minorHAnsi"/>
          <w:sz w:val="22"/>
          <w:szCs w:val="22"/>
          <w:lang w:eastAsia="zh-CN"/>
        </w:rPr>
      </w:pPr>
    </w:p>
    <w:p w14:paraId="092D6C25" w14:textId="77777777" w:rsidR="00C479AA" w:rsidRDefault="00C479AA" w:rsidP="00F129E3">
      <w:pPr>
        <w:ind w:left="720" w:hanging="720"/>
        <w:rPr>
          <w:rFonts w:asciiTheme="minorHAnsi" w:hAnsiTheme="minorHAnsi" w:cstheme="minorHAnsi"/>
          <w:sz w:val="22"/>
          <w:szCs w:val="22"/>
          <w:lang w:eastAsia="zh-CN"/>
        </w:rPr>
      </w:pPr>
    </w:p>
    <w:p w14:paraId="2E9A815D" w14:textId="77777777" w:rsidR="00C479AA" w:rsidRDefault="00C479AA" w:rsidP="00F129E3">
      <w:pPr>
        <w:ind w:left="720" w:hanging="720"/>
        <w:rPr>
          <w:rFonts w:asciiTheme="minorHAnsi" w:hAnsiTheme="minorHAnsi" w:cstheme="minorHAnsi"/>
          <w:sz w:val="22"/>
          <w:szCs w:val="22"/>
          <w:lang w:eastAsia="zh-CN"/>
        </w:rPr>
      </w:pPr>
    </w:p>
    <w:p w14:paraId="78618FEB" w14:textId="77777777" w:rsidR="00C479AA" w:rsidRDefault="00C479AA" w:rsidP="00F129E3">
      <w:pPr>
        <w:ind w:left="720" w:hanging="720"/>
        <w:rPr>
          <w:rFonts w:asciiTheme="minorHAnsi" w:hAnsiTheme="minorHAnsi" w:cstheme="minorHAnsi"/>
          <w:sz w:val="22"/>
          <w:szCs w:val="22"/>
          <w:lang w:eastAsia="zh-CN"/>
        </w:rPr>
      </w:pPr>
    </w:p>
    <w:p w14:paraId="51DB20FB" w14:textId="77777777" w:rsidR="00C479AA" w:rsidRDefault="00C479AA" w:rsidP="00F129E3">
      <w:pPr>
        <w:ind w:left="720" w:hanging="720"/>
        <w:rPr>
          <w:rFonts w:asciiTheme="minorHAnsi" w:hAnsiTheme="minorHAnsi" w:cstheme="minorHAnsi"/>
          <w:sz w:val="22"/>
          <w:szCs w:val="22"/>
          <w:lang w:eastAsia="zh-CN"/>
        </w:rPr>
      </w:pPr>
    </w:p>
    <w:p w14:paraId="5E8D2BB4" w14:textId="77777777" w:rsidR="00C479AA" w:rsidRDefault="00C479AA" w:rsidP="00F129E3">
      <w:pPr>
        <w:ind w:left="720" w:hanging="720"/>
        <w:rPr>
          <w:rFonts w:asciiTheme="minorHAnsi" w:hAnsiTheme="minorHAnsi" w:cstheme="minorHAnsi"/>
          <w:sz w:val="22"/>
          <w:szCs w:val="22"/>
          <w:lang w:eastAsia="zh-CN"/>
        </w:rPr>
      </w:pPr>
    </w:p>
    <w:p w14:paraId="7314ECA2" w14:textId="319B4044" w:rsidR="00895A21" w:rsidRPr="00FA75AB" w:rsidRDefault="00895A21" w:rsidP="00895A21">
      <w:pPr>
        <w:tabs>
          <w:tab w:val="clear" w:pos="3068"/>
        </w:tabs>
        <w:ind w:left="720" w:hanging="720"/>
        <w:rPr>
          <w:rFonts w:asciiTheme="minorHAnsi" w:hAnsiTheme="minorHAnsi" w:cstheme="minorHAnsi"/>
          <w:b/>
          <w:color w:val="auto"/>
          <w:sz w:val="22"/>
          <w:szCs w:val="22"/>
          <w:lang w:eastAsia="zh-CN"/>
        </w:rPr>
      </w:pPr>
      <w:r>
        <w:rPr>
          <w:rFonts w:asciiTheme="minorHAnsi" w:hAnsiTheme="minorHAnsi" w:cstheme="minorHAnsi"/>
          <w:b/>
          <w:color w:val="auto"/>
          <w:sz w:val="22"/>
          <w:szCs w:val="22"/>
        </w:rPr>
        <w:lastRenderedPageBreak/>
        <w:t xml:space="preserve">Figure </w:t>
      </w:r>
      <w:r>
        <w:rPr>
          <w:rFonts w:asciiTheme="minorHAnsi" w:hAnsiTheme="minorHAnsi" w:cstheme="minorHAnsi" w:hint="eastAsia"/>
          <w:b/>
          <w:color w:val="auto"/>
          <w:sz w:val="22"/>
          <w:szCs w:val="22"/>
          <w:lang w:eastAsia="zh-CN"/>
        </w:rPr>
        <w:t>2</w:t>
      </w:r>
    </w:p>
    <w:p w14:paraId="134D7260" w14:textId="54C9B55A" w:rsidR="00F0031D" w:rsidRPr="00F0031D" w:rsidRDefault="00F0031D" w:rsidP="00F0031D">
      <w:pPr>
        <w:ind w:firstLine="0"/>
        <w:rPr>
          <w:rFonts w:asciiTheme="minorHAnsi" w:hAnsiTheme="minorHAnsi" w:cstheme="minorHAnsi"/>
          <w:i/>
          <w:color w:val="auto"/>
          <w:sz w:val="22"/>
          <w:szCs w:val="22"/>
          <w:lang w:eastAsia="zh-CN"/>
        </w:rPr>
      </w:pPr>
      <w:r>
        <w:rPr>
          <w:rFonts w:asciiTheme="minorHAnsi" w:hAnsiTheme="minorHAnsi" w:cstheme="minorHAnsi" w:hint="eastAsia"/>
          <w:i/>
          <w:color w:val="auto"/>
          <w:sz w:val="22"/>
          <w:szCs w:val="22"/>
          <w:lang w:eastAsia="zh-CN"/>
        </w:rPr>
        <w:t>Model with mediator</w:t>
      </w:r>
    </w:p>
    <w:p w14:paraId="4BD81307" w14:textId="5A920273" w:rsidR="00895A21" w:rsidRDefault="00F0031D" w:rsidP="00F129E3">
      <w:pPr>
        <w:ind w:left="720" w:hanging="720"/>
        <w:rPr>
          <w:rFonts w:asciiTheme="minorHAnsi" w:hAnsiTheme="minorHAnsi" w:cstheme="minorHAnsi"/>
          <w:sz w:val="22"/>
          <w:szCs w:val="22"/>
          <w:lang w:eastAsia="zh-CN"/>
        </w:rPr>
      </w:pPr>
      <w:r w:rsidRPr="00747136">
        <w:rPr>
          <w:noProof/>
          <w:lang w:eastAsia="zh-TW"/>
        </w:rPr>
        <w:drawing>
          <wp:inline distT="0" distB="0" distL="0" distR="0" wp14:anchorId="37B8927D" wp14:editId="3ED8906A">
            <wp:extent cx="5133975" cy="188595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853" t="23794" r="26765" b="40183"/>
                    <a:stretch/>
                  </pic:blipFill>
                  <pic:spPr bwMode="auto">
                    <a:xfrm>
                      <a:off x="0" y="0"/>
                      <a:ext cx="5141163" cy="1888590"/>
                    </a:xfrm>
                    <a:prstGeom prst="rect">
                      <a:avLst/>
                    </a:prstGeom>
                    <a:ln>
                      <a:noFill/>
                    </a:ln>
                    <a:extLst>
                      <a:ext uri="{53640926-AAD7-44D8-BBD7-CCE9431645EC}">
                        <a14:shadowObscured xmlns:a14="http://schemas.microsoft.com/office/drawing/2010/main"/>
                      </a:ext>
                    </a:extLst>
                  </pic:spPr>
                </pic:pic>
              </a:graphicData>
            </a:graphic>
          </wp:inline>
        </w:drawing>
      </w:r>
    </w:p>
    <w:p w14:paraId="63AD16CD" w14:textId="096A759E" w:rsidR="00895A21" w:rsidRDefault="00895A21" w:rsidP="00F0031D">
      <w:pPr>
        <w:rPr>
          <w:rFonts w:asciiTheme="minorHAnsi" w:hAnsiTheme="minorHAnsi" w:cstheme="minorHAnsi"/>
          <w:sz w:val="22"/>
          <w:szCs w:val="22"/>
          <w:lang w:eastAsia="zh-CN"/>
        </w:rPr>
      </w:pPr>
    </w:p>
    <w:p w14:paraId="791C5742" w14:textId="77777777" w:rsidR="00F0031D" w:rsidRDefault="00F0031D" w:rsidP="00F0031D">
      <w:pPr>
        <w:rPr>
          <w:rFonts w:asciiTheme="minorHAnsi" w:hAnsiTheme="minorHAnsi" w:cstheme="minorHAnsi"/>
          <w:sz w:val="22"/>
          <w:szCs w:val="22"/>
          <w:lang w:eastAsia="zh-CN"/>
        </w:rPr>
      </w:pPr>
    </w:p>
    <w:p w14:paraId="4F4C7A15" w14:textId="77777777" w:rsidR="00F0031D" w:rsidRDefault="00F0031D" w:rsidP="00F0031D">
      <w:pPr>
        <w:rPr>
          <w:rFonts w:asciiTheme="minorHAnsi" w:hAnsiTheme="minorHAnsi" w:cstheme="minorHAnsi"/>
          <w:sz w:val="22"/>
          <w:szCs w:val="22"/>
          <w:lang w:eastAsia="zh-CN"/>
        </w:rPr>
      </w:pPr>
    </w:p>
    <w:p w14:paraId="43F46240" w14:textId="77777777" w:rsidR="00F0031D" w:rsidRDefault="00F0031D" w:rsidP="00F0031D">
      <w:pPr>
        <w:rPr>
          <w:rFonts w:asciiTheme="minorHAnsi" w:hAnsiTheme="minorHAnsi" w:cstheme="minorHAnsi"/>
          <w:sz w:val="22"/>
          <w:szCs w:val="22"/>
          <w:lang w:eastAsia="zh-CN"/>
        </w:rPr>
      </w:pPr>
    </w:p>
    <w:p w14:paraId="116A1D4D" w14:textId="77777777" w:rsidR="00F0031D" w:rsidRDefault="00F0031D" w:rsidP="00F0031D">
      <w:pPr>
        <w:rPr>
          <w:rFonts w:asciiTheme="minorHAnsi" w:hAnsiTheme="minorHAnsi" w:cstheme="minorHAnsi"/>
          <w:sz w:val="22"/>
          <w:szCs w:val="22"/>
          <w:lang w:eastAsia="zh-CN"/>
        </w:rPr>
      </w:pPr>
    </w:p>
    <w:p w14:paraId="2EF2C39A" w14:textId="77777777" w:rsidR="00F0031D" w:rsidRDefault="00F0031D" w:rsidP="00F0031D">
      <w:pPr>
        <w:rPr>
          <w:rFonts w:asciiTheme="minorHAnsi" w:hAnsiTheme="minorHAnsi" w:cstheme="minorHAnsi"/>
          <w:sz w:val="22"/>
          <w:szCs w:val="22"/>
          <w:lang w:eastAsia="zh-CN"/>
        </w:rPr>
      </w:pPr>
    </w:p>
    <w:p w14:paraId="3246C05D" w14:textId="77777777" w:rsidR="00F0031D" w:rsidRDefault="00F0031D" w:rsidP="00F0031D">
      <w:pPr>
        <w:rPr>
          <w:rFonts w:asciiTheme="minorHAnsi" w:hAnsiTheme="minorHAnsi" w:cstheme="minorHAnsi"/>
          <w:sz w:val="22"/>
          <w:szCs w:val="22"/>
          <w:lang w:eastAsia="zh-CN"/>
        </w:rPr>
      </w:pPr>
    </w:p>
    <w:p w14:paraId="5F4E8C52" w14:textId="77777777" w:rsidR="00F0031D" w:rsidRDefault="00F0031D" w:rsidP="00F0031D">
      <w:pPr>
        <w:rPr>
          <w:rFonts w:asciiTheme="minorHAnsi" w:hAnsiTheme="minorHAnsi" w:cstheme="minorHAnsi"/>
          <w:sz w:val="22"/>
          <w:szCs w:val="22"/>
          <w:lang w:eastAsia="zh-CN"/>
        </w:rPr>
      </w:pPr>
    </w:p>
    <w:p w14:paraId="636A0C24" w14:textId="77777777" w:rsidR="00F0031D" w:rsidRDefault="00F0031D" w:rsidP="00F0031D">
      <w:pPr>
        <w:rPr>
          <w:rFonts w:asciiTheme="minorHAnsi" w:hAnsiTheme="minorHAnsi" w:cstheme="minorHAnsi"/>
          <w:sz w:val="22"/>
          <w:szCs w:val="22"/>
          <w:lang w:eastAsia="zh-CN"/>
        </w:rPr>
      </w:pPr>
    </w:p>
    <w:p w14:paraId="76609F8F" w14:textId="77777777" w:rsidR="00F0031D" w:rsidRDefault="00F0031D" w:rsidP="00F0031D">
      <w:pPr>
        <w:rPr>
          <w:rFonts w:asciiTheme="minorHAnsi" w:hAnsiTheme="minorHAnsi" w:cstheme="minorHAnsi"/>
          <w:sz w:val="22"/>
          <w:szCs w:val="22"/>
          <w:lang w:eastAsia="zh-CN"/>
        </w:rPr>
      </w:pPr>
    </w:p>
    <w:p w14:paraId="73D63306" w14:textId="77777777" w:rsidR="00F0031D" w:rsidRDefault="00F0031D" w:rsidP="00F0031D">
      <w:pPr>
        <w:rPr>
          <w:rFonts w:asciiTheme="minorHAnsi" w:hAnsiTheme="minorHAnsi" w:cstheme="minorHAnsi"/>
          <w:sz w:val="22"/>
          <w:szCs w:val="22"/>
          <w:lang w:eastAsia="zh-CN"/>
        </w:rPr>
      </w:pPr>
    </w:p>
    <w:p w14:paraId="7B70539A" w14:textId="77777777" w:rsidR="00F0031D" w:rsidRDefault="00F0031D" w:rsidP="00F0031D">
      <w:pPr>
        <w:rPr>
          <w:rFonts w:asciiTheme="minorHAnsi" w:hAnsiTheme="minorHAnsi" w:cstheme="minorHAnsi"/>
          <w:sz w:val="22"/>
          <w:szCs w:val="22"/>
          <w:lang w:eastAsia="zh-CN"/>
        </w:rPr>
      </w:pPr>
    </w:p>
    <w:p w14:paraId="1F4446D7" w14:textId="77777777" w:rsidR="00F0031D" w:rsidRDefault="00F0031D" w:rsidP="00F0031D">
      <w:pPr>
        <w:rPr>
          <w:rFonts w:asciiTheme="minorHAnsi" w:hAnsiTheme="minorHAnsi" w:cstheme="minorHAnsi"/>
          <w:sz w:val="22"/>
          <w:szCs w:val="22"/>
          <w:lang w:eastAsia="zh-CN"/>
        </w:rPr>
      </w:pPr>
    </w:p>
    <w:p w14:paraId="195E5E61" w14:textId="77777777" w:rsidR="00F0031D" w:rsidRDefault="00F0031D" w:rsidP="00F0031D">
      <w:pPr>
        <w:rPr>
          <w:rFonts w:asciiTheme="minorHAnsi" w:hAnsiTheme="minorHAnsi" w:cstheme="minorHAnsi"/>
          <w:sz w:val="22"/>
          <w:szCs w:val="22"/>
          <w:lang w:eastAsia="zh-CN"/>
        </w:rPr>
      </w:pPr>
    </w:p>
    <w:p w14:paraId="54577286" w14:textId="77777777" w:rsidR="00F0031D" w:rsidRDefault="00F0031D" w:rsidP="00F0031D">
      <w:pPr>
        <w:rPr>
          <w:rFonts w:asciiTheme="minorHAnsi" w:hAnsiTheme="minorHAnsi" w:cstheme="minorHAnsi"/>
          <w:sz w:val="22"/>
          <w:szCs w:val="22"/>
          <w:lang w:eastAsia="zh-CN"/>
        </w:rPr>
      </w:pPr>
    </w:p>
    <w:p w14:paraId="593F3069" w14:textId="77777777" w:rsidR="00F0031D" w:rsidRDefault="00F0031D" w:rsidP="00F0031D">
      <w:pPr>
        <w:rPr>
          <w:rFonts w:asciiTheme="minorHAnsi" w:hAnsiTheme="minorHAnsi" w:cstheme="minorHAnsi"/>
          <w:sz w:val="22"/>
          <w:szCs w:val="22"/>
          <w:lang w:eastAsia="zh-CN"/>
        </w:rPr>
      </w:pPr>
    </w:p>
    <w:p w14:paraId="755509F5" w14:textId="31C112BF" w:rsidR="00F0031D" w:rsidRPr="00FA75AB" w:rsidRDefault="00F0031D" w:rsidP="00F0031D">
      <w:pPr>
        <w:tabs>
          <w:tab w:val="clear" w:pos="3068"/>
        </w:tabs>
        <w:ind w:left="720" w:hanging="720"/>
        <w:rPr>
          <w:rFonts w:asciiTheme="minorHAnsi" w:hAnsiTheme="minorHAnsi" w:cstheme="minorHAnsi"/>
          <w:b/>
          <w:color w:val="auto"/>
          <w:sz w:val="22"/>
          <w:szCs w:val="22"/>
          <w:lang w:eastAsia="zh-CN"/>
        </w:rPr>
      </w:pPr>
      <w:r>
        <w:rPr>
          <w:rFonts w:asciiTheme="minorHAnsi" w:hAnsiTheme="minorHAnsi" w:cstheme="minorHAnsi"/>
          <w:b/>
          <w:color w:val="auto"/>
          <w:sz w:val="22"/>
          <w:szCs w:val="22"/>
        </w:rPr>
        <w:lastRenderedPageBreak/>
        <w:t xml:space="preserve">Figure </w:t>
      </w:r>
      <w:r>
        <w:rPr>
          <w:rFonts w:asciiTheme="minorHAnsi" w:hAnsiTheme="minorHAnsi" w:cstheme="minorHAnsi" w:hint="eastAsia"/>
          <w:b/>
          <w:color w:val="auto"/>
          <w:sz w:val="22"/>
          <w:szCs w:val="22"/>
          <w:lang w:eastAsia="zh-CN"/>
        </w:rPr>
        <w:t>3</w:t>
      </w:r>
    </w:p>
    <w:p w14:paraId="5A6BE1AE" w14:textId="0435C8D6" w:rsidR="00F0031D" w:rsidRDefault="00F0031D" w:rsidP="00F0031D">
      <w:pPr>
        <w:ind w:firstLine="0"/>
        <w:rPr>
          <w:rFonts w:asciiTheme="minorHAnsi" w:hAnsiTheme="minorHAnsi" w:cstheme="minorHAnsi"/>
          <w:i/>
          <w:color w:val="auto"/>
          <w:sz w:val="22"/>
          <w:szCs w:val="22"/>
          <w:lang w:eastAsia="zh-CN"/>
        </w:rPr>
      </w:pPr>
      <w:r>
        <w:rPr>
          <w:rFonts w:asciiTheme="minorHAnsi" w:hAnsiTheme="minorHAnsi" w:cstheme="minorHAnsi" w:hint="eastAsia"/>
          <w:i/>
          <w:color w:val="auto"/>
          <w:sz w:val="22"/>
          <w:szCs w:val="22"/>
          <w:lang w:eastAsia="zh-CN"/>
        </w:rPr>
        <w:t xml:space="preserve">All </w:t>
      </w:r>
      <w:proofErr w:type="spellStart"/>
      <w:r>
        <w:rPr>
          <w:rFonts w:asciiTheme="minorHAnsi" w:hAnsiTheme="minorHAnsi" w:cstheme="minorHAnsi" w:hint="eastAsia"/>
          <w:i/>
          <w:color w:val="auto"/>
          <w:sz w:val="22"/>
          <w:szCs w:val="22"/>
          <w:lang w:eastAsia="zh-CN"/>
        </w:rPr>
        <w:t>mediatedt</w:t>
      </w:r>
      <w:proofErr w:type="spellEnd"/>
      <w:r>
        <w:rPr>
          <w:rFonts w:asciiTheme="minorHAnsi" w:hAnsiTheme="minorHAnsi" w:cstheme="minorHAnsi" w:hint="eastAsia"/>
          <w:i/>
          <w:color w:val="auto"/>
          <w:sz w:val="22"/>
          <w:szCs w:val="22"/>
          <w:lang w:eastAsia="zh-CN"/>
        </w:rPr>
        <w:t xml:space="preserve"> effect </w:t>
      </w:r>
      <w:proofErr w:type="gramStart"/>
      <w:r>
        <w:rPr>
          <w:rFonts w:asciiTheme="minorHAnsi" w:hAnsiTheme="minorHAnsi" w:cstheme="minorHAnsi" w:hint="eastAsia"/>
          <w:i/>
          <w:color w:val="auto"/>
          <w:sz w:val="22"/>
          <w:szCs w:val="22"/>
          <w:lang w:eastAsia="zh-CN"/>
        </w:rPr>
        <w:t>model</w:t>
      </w:r>
      <w:proofErr w:type="gramEnd"/>
    </w:p>
    <w:p w14:paraId="77BDBCC7" w14:textId="77777777" w:rsidR="00F0031D" w:rsidRDefault="00F0031D" w:rsidP="00F0031D">
      <w:pPr>
        <w:ind w:left="720" w:hanging="720"/>
        <w:rPr>
          <w:rFonts w:asciiTheme="minorHAnsi" w:hAnsiTheme="minorHAnsi" w:cstheme="minorHAnsi"/>
          <w:sz w:val="22"/>
          <w:szCs w:val="22"/>
          <w:lang w:eastAsia="zh-CN"/>
        </w:rPr>
      </w:pPr>
    </w:p>
    <w:p w14:paraId="39D15CDE" w14:textId="598A966B" w:rsidR="00F0031D" w:rsidRDefault="00C479AA" w:rsidP="00F0031D">
      <w:pPr>
        <w:rPr>
          <w:rFonts w:asciiTheme="minorHAnsi" w:hAnsiTheme="minorHAnsi" w:cstheme="minorHAnsi"/>
          <w:sz w:val="22"/>
          <w:szCs w:val="22"/>
          <w:lang w:eastAsia="zh-CN"/>
        </w:rPr>
      </w:pPr>
      <w:r>
        <w:rPr>
          <w:rFonts w:asciiTheme="minorHAnsi" w:hAnsiTheme="minorHAnsi" w:cstheme="minorHAnsi"/>
          <w:noProof/>
          <w:sz w:val="22"/>
          <w:szCs w:val="22"/>
          <w:lang w:eastAsia="zh-TW"/>
        </w:rPr>
        <w:drawing>
          <wp:inline distT="0" distB="0" distL="0" distR="0" wp14:anchorId="41104301" wp14:editId="5B9E0DF7">
            <wp:extent cx="5391150" cy="1333500"/>
            <wp:effectExtent l="0" t="0" r="0" b="0"/>
            <wp:docPr id="5" name="图片 5" descr="C:\Users\zy\AppData\Local\Temp\WeChat Files\7d22c6ef2fa25bb3915ccde5b238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y\AppData\Local\Temp\WeChat Files\7d22c6ef2fa25bb3915ccde5b2385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1333500"/>
                    </a:xfrm>
                    <a:prstGeom prst="rect">
                      <a:avLst/>
                    </a:prstGeom>
                    <a:noFill/>
                    <a:ln>
                      <a:noFill/>
                    </a:ln>
                  </pic:spPr>
                </pic:pic>
              </a:graphicData>
            </a:graphic>
          </wp:inline>
        </w:drawing>
      </w:r>
    </w:p>
    <w:p w14:paraId="4833ED69" w14:textId="77777777" w:rsidR="00F0031D" w:rsidRDefault="00F0031D" w:rsidP="00F0031D">
      <w:pPr>
        <w:rPr>
          <w:rFonts w:asciiTheme="minorHAnsi" w:hAnsiTheme="minorHAnsi" w:cstheme="minorHAnsi"/>
          <w:sz w:val="22"/>
          <w:szCs w:val="22"/>
          <w:lang w:eastAsia="zh-CN"/>
        </w:rPr>
      </w:pPr>
    </w:p>
    <w:p w14:paraId="0B27C0F8" w14:textId="77777777" w:rsidR="00F0031D" w:rsidRDefault="00F0031D" w:rsidP="00F0031D">
      <w:pPr>
        <w:rPr>
          <w:rFonts w:asciiTheme="minorHAnsi" w:hAnsiTheme="minorHAnsi" w:cstheme="minorHAnsi"/>
          <w:sz w:val="22"/>
          <w:szCs w:val="22"/>
          <w:lang w:eastAsia="zh-CN"/>
        </w:rPr>
      </w:pPr>
    </w:p>
    <w:p w14:paraId="0F22AC2F" w14:textId="77777777" w:rsidR="00F0031D" w:rsidRDefault="00F0031D" w:rsidP="00F0031D">
      <w:pPr>
        <w:rPr>
          <w:rFonts w:asciiTheme="minorHAnsi" w:hAnsiTheme="minorHAnsi" w:cstheme="minorHAnsi"/>
          <w:sz w:val="22"/>
          <w:szCs w:val="22"/>
          <w:lang w:eastAsia="zh-CN"/>
        </w:rPr>
      </w:pPr>
    </w:p>
    <w:p w14:paraId="4034427E" w14:textId="77777777" w:rsidR="00F0031D" w:rsidRDefault="00F0031D" w:rsidP="00F0031D">
      <w:pPr>
        <w:rPr>
          <w:rFonts w:asciiTheme="minorHAnsi" w:hAnsiTheme="minorHAnsi" w:cstheme="minorHAnsi"/>
          <w:sz w:val="22"/>
          <w:szCs w:val="22"/>
          <w:lang w:eastAsia="zh-CN"/>
        </w:rPr>
      </w:pPr>
    </w:p>
    <w:p w14:paraId="2FE7B730" w14:textId="77777777" w:rsidR="00F0031D" w:rsidRDefault="00F0031D" w:rsidP="00F0031D">
      <w:pPr>
        <w:rPr>
          <w:rFonts w:asciiTheme="minorHAnsi" w:hAnsiTheme="minorHAnsi" w:cstheme="minorHAnsi"/>
          <w:sz w:val="22"/>
          <w:szCs w:val="22"/>
          <w:lang w:eastAsia="zh-CN"/>
        </w:rPr>
      </w:pPr>
    </w:p>
    <w:p w14:paraId="676B76FD" w14:textId="77777777" w:rsidR="00F0031D" w:rsidRDefault="00F0031D" w:rsidP="00F0031D">
      <w:pPr>
        <w:rPr>
          <w:rFonts w:asciiTheme="minorHAnsi" w:hAnsiTheme="minorHAnsi" w:cstheme="minorHAnsi"/>
          <w:sz w:val="22"/>
          <w:szCs w:val="22"/>
          <w:lang w:eastAsia="zh-CN"/>
        </w:rPr>
      </w:pPr>
    </w:p>
    <w:p w14:paraId="20C0BDD9" w14:textId="77777777" w:rsidR="00F0031D" w:rsidRDefault="00F0031D" w:rsidP="00F0031D">
      <w:pPr>
        <w:rPr>
          <w:rFonts w:asciiTheme="minorHAnsi" w:hAnsiTheme="minorHAnsi" w:cstheme="minorHAnsi"/>
          <w:sz w:val="22"/>
          <w:szCs w:val="22"/>
          <w:lang w:eastAsia="zh-CN"/>
        </w:rPr>
      </w:pPr>
    </w:p>
    <w:p w14:paraId="1D4003ED" w14:textId="77777777" w:rsidR="00F0031D" w:rsidRDefault="00F0031D" w:rsidP="00F0031D">
      <w:pPr>
        <w:rPr>
          <w:rFonts w:asciiTheme="minorHAnsi" w:hAnsiTheme="minorHAnsi" w:cstheme="minorHAnsi"/>
          <w:sz w:val="22"/>
          <w:szCs w:val="22"/>
          <w:lang w:eastAsia="zh-CN"/>
        </w:rPr>
      </w:pPr>
    </w:p>
    <w:p w14:paraId="3BE369A0" w14:textId="77777777" w:rsidR="00F0031D" w:rsidRDefault="00F0031D" w:rsidP="00F0031D">
      <w:pPr>
        <w:rPr>
          <w:rFonts w:asciiTheme="minorHAnsi" w:hAnsiTheme="minorHAnsi" w:cstheme="minorHAnsi"/>
          <w:sz w:val="22"/>
          <w:szCs w:val="22"/>
          <w:lang w:eastAsia="zh-CN"/>
        </w:rPr>
      </w:pPr>
    </w:p>
    <w:p w14:paraId="1E57E064" w14:textId="77777777" w:rsidR="00F0031D" w:rsidRDefault="00F0031D" w:rsidP="00F0031D">
      <w:pPr>
        <w:rPr>
          <w:rFonts w:asciiTheme="minorHAnsi" w:hAnsiTheme="minorHAnsi" w:cstheme="minorHAnsi"/>
          <w:sz w:val="22"/>
          <w:szCs w:val="22"/>
          <w:lang w:eastAsia="zh-CN"/>
        </w:rPr>
      </w:pPr>
    </w:p>
    <w:p w14:paraId="2C4817D3" w14:textId="77777777" w:rsidR="00F0031D" w:rsidRDefault="00F0031D" w:rsidP="00F0031D">
      <w:pPr>
        <w:rPr>
          <w:rFonts w:asciiTheme="minorHAnsi" w:hAnsiTheme="minorHAnsi" w:cstheme="minorHAnsi"/>
          <w:sz w:val="22"/>
          <w:szCs w:val="22"/>
          <w:lang w:eastAsia="zh-CN"/>
        </w:rPr>
      </w:pPr>
    </w:p>
    <w:p w14:paraId="64C6B5AB" w14:textId="77777777" w:rsidR="00F0031D" w:rsidRDefault="00F0031D" w:rsidP="00F0031D">
      <w:pPr>
        <w:rPr>
          <w:rFonts w:asciiTheme="minorHAnsi" w:hAnsiTheme="minorHAnsi" w:cstheme="minorHAnsi"/>
          <w:sz w:val="22"/>
          <w:szCs w:val="22"/>
          <w:lang w:eastAsia="zh-CN"/>
        </w:rPr>
      </w:pPr>
    </w:p>
    <w:p w14:paraId="36344DEB" w14:textId="77777777" w:rsidR="00F0031D" w:rsidRDefault="00F0031D" w:rsidP="00F0031D">
      <w:pPr>
        <w:rPr>
          <w:rFonts w:asciiTheme="minorHAnsi" w:hAnsiTheme="minorHAnsi" w:cstheme="minorHAnsi"/>
          <w:sz w:val="22"/>
          <w:szCs w:val="22"/>
          <w:lang w:eastAsia="zh-CN"/>
        </w:rPr>
      </w:pPr>
    </w:p>
    <w:p w14:paraId="0F9E0053" w14:textId="77777777" w:rsidR="00F0031D" w:rsidRDefault="00F0031D" w:rsidP="00F0031D">
      <w:pPr>
        <w:rPr>
          <w:rFonts w:asciiTheme="minorHAnsi" w:hAnsiTheme="minorHAnsi" w:cstheme="minorHAnsi"/>
          <w:sz w:val="22"/>
          <w:szCs w:val="22"/>
          <w:lang w:eastAsia="zh-CN"/>
        </w:rPr>
      </w:pPr>
    </w:p>
    <w:p w14:paraId="3B7F1C5C" w14:textId="77777777" w:rsidR="00F0031D" w:rsidRDefault="00F0031D" w:rsidP="00F0031D">
      <w:pPr>
        <w:rPr>
          <w:rFonts w:asciiTheme="minorHAnsi" w:hAnsiTheme="minorHAnsi" w:cstheme="minorHAnsi"/>
          <w:sz w:val="22"/>
          <w:szCs w:val="22"/>
          <w:lang w:eastAsia="zh-CN"/>
        </w:rPr>
      </w:pPr>
    </w:p>
    <w:p w14:paraId="79E8D321" w14:textId="77777777" w:rsidR="00F0031D" w:rsidRDefault="00F0031D" w:rsidP="00C479AA">
      <w:pPr>
        <w:ind w:firstLine="0"/>
        <w:rPr>
          <w:rFonts w:asciiTheme="minorHAnsi" w:hAnsiTheme="minorHAnsi" w:cstheme="minorHAnsi"/>
          <w:sz w:val="22"/>
          <w:szCs w:val="22"/>
          <w:lang w:eastAsia="zh-CN"/>
        </w:rPr>
      </w:pPr>
    </w:p>
    <w:p w14:paraId="17A13519" w14:textId="021CD668" w:rsidR="00F0031D" w:rsidRPr="00FA75AB" w:rsidRDefault="00F0031D" w:rsidP="00F0031D">
      <w:pPr>
        <w:tabs>
          <w:tab w:val="clear" w:pos="3068"/>
        </w:tabs>
        <w:ind w:left="720" w:hanging="720"/>
        <w:rPr>
          <w:rFonts w:asciiTheme="minorHAnsi" w:hAnsiTheme="minorHAnsi" w:cstheme="minorHAnsi"/>
          <w:b/>
          <w:color w:val="auto"/>
          <w:sz w:val="22"/>
          <w:szCs w:val="22"/>
          <w:lang w:eastAsia="zh-CN"/>
        </w:rPr>
      </w:pPr>
      <w:r>
        <w:rPr>
          <w:rFonts w:asciiTheme="minorHAnsi" w:hAnsiTheme="minorHAnsi" w:cstheme="minorHAnsi"/>
          <w:b/>
          <w:color w:val="auto"/>
          <w:sz w:val="22"/>
          <w:szCs w:val="22"/>
        </w:rPr>
        <w:t xml:space="preserve">Figure </w:t>
      </w:r>
      <w:r>
        <w:rPr>
          <w:rFonts w:asciiTheme="minorHAnsi" w:hAnsiTheme="minorHAnsi" w:cstheme="minorHAnsi" w:hint="eastAsia"/>
          <w:b/>
          <w:color w:val="auto"/>
          <w:sz w:val="22"/>
          <w:szCs w:val="22"/>
          <w:lang w:eastAsia="zh-CN"/>
        </w:rPr>
        <w:t>4</w:t>
      </w:r>
    </w:p>
    <w:p w14:paraId="1E7ED0DB" w14:textId="4CFE95C1" w:rsidR="00F0031D" w:rsidRDefault="00F0031D" w:rsidP="00F0031D">
      <w:pPr>
        <w:ind w:firstLine="0"/>
        <w:rPr>
          <w:rFonts w:asciiTheme="minorHAnsi" w:hAnsiTheme="minorHAnsi" w:cstheme="minorHAnsi"/>
          <w:i/>
          <w:color w:val="auto"/>
          <w:sz w:val="22"/>
          <w:szCs w:val="22"/>
          <w:lang w:eastAsia="zh-CN"/>
        </w:rPr>
      </w:pPr>
      <w:r>
        <w:rPr>
          <w:rFonts w:asciiTheme="minorHAnsi" w:hAnsiTheme="minorHAnsi" w:cstheme="minorHAnsi" w:hint="eastAsia"/>
          <w:i/>
          <w:color w:val="auto"/>
          <w:sz w:val="22"/>
          <w:szCs w:val="22"/>
          <w:lang w:eastAsia="zh-CN"/>
        </w:rPr>
        <w:lastRenderedPageBreak/>
        <w:t xml:space="preserve">All direct effect </w:t>
      </w:r>
      <w:proofErr w:type="gramStart"/>
      <w:r>
        <w:rPr>
          <w:rFonts w:asciiTheme="minorHAnsi" w:hAnsiTheme="minorHAnsi" w:cstheme="minorHAnsi" w:hint="eastAsia"/>
          <w:i/>
          <w:color w:val="auto"/>
          <w:sz w:val="22"/>
          <w:szCs w:val="22"/>
          <w:lang w:eastAsia="zh-CN"/>
        </w:rPr>
        <w:t>model</w:t>
      </w:r>
      <w:proofErr w:type="gramEnd"/>
    </w:p>
    <w:p w14:paraId="73F883FC" w14:textId="19B0F0B6" w:rsidR="00F0031D" w:rsidRDefault="00C479AA" w:rsidP="00F0031D">
      <w:pPr>
        <w:rPr>
          <w:rFonts w:asciiTheme="minorHAnsi" w:hAnsiTheme="minorHAnsi" w:cstheme="minorHAnsi"/>
          <w:sz w:val="22"/>
          <w:szCs w:val="22"/>
          <w:lang w:eastAsia="zh-CN"/>
        </w:rPr>
      </w:pPr>
      <w:r>
        <w:rPr>
          <w:rFonts w:asciiTheme="minorHAnsi" w:hAnsiTheme="minorHAnsi" w:cstheme="minorHAnsi"/>
          <w:noProof/>
          <w:sz w:val="22"/>
          <w:szCs w:val="22"/>
          <w:lang w:eastAsia="zh-TW"/>
        </w:rPr>
        <w:drawing>
          <wp:inline distT="0" distB="0" distL="0" distR="0" wp14:anchorId="3B0C4B28" wp14:editId="503EF103">
            <wp:extent cx="5391150" cy="1314450"/>
            <wp:effectExtent l="0" t="0" r="0" b="0"/>
            <wp:docPr id="6" name="图片 6" descr="C:\Users\zy\AppData\Local\Temp\WeChat Files\acbce9b444b7a6ffaf99a5285f9ec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y\AppData\Local\Temp\WeChat Files\acbce9b444b7a6ffaf99a5285f9ec4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1314450"/>
                    </a:xfrm>
                    <a:prstGeom prst="rect">
                      <a:avLst/>
                    </a:prstGeom>
                    <a:noFill/>
                    <a:ln>
                      <a:noFill/>
                    </a:ln>
                  </pic:spPr>
                </pic:pic>
              </a:graphicData>
            </a:graphic>
          </wp:inline>
        </w:drawing>
      </w:r>
    </w:p>
    <w:p w14:paraId="232E237C" w14:textId="77777777" w:rsidR="00F0031D" w:rsidRDefault="00F0031D" w:rsidP="00F0031D">
      <w:pPr>
        <w:rPr>
          <w:rFonts w:asciiTheme="minorHAnsi" w:hAnsiTheme="minorHAnsi" w:cstheme="minorHAnsi"/>
          <w:sz w:val="22"/>
          <w:szCs w:val="22"/>
          <w:lang w:eastAsia="zh-CN"/>
        </w:rPr>
      </w:pPr>
    </w:p>
    <w:p w14:paraId="3C13FE40" w14:textId="77777777" w:rsidR="00F0031D" w:rsidRDefault="00F0031D" w:rsidP="00F0031D">
      <w:pPr>
        <w:rPr>
          <w:rFonts w:asciiTheme="minorHAnsi" w:hAnsiTheme="minorHAnsi" w:cstheme="minorHAnsi"/>
          <w:sz w:val="22"/>
          <w:szCs w:val="22"/>
          <w:lang w:eastAsia="zh-CN"/>
        </w:rPr>
      </w:pPr>
    </w:p>
    <w:p w14:paraId="660DAB8C" w14:textId="77777777" w:rsidR="00F0031D" w:rsidRDefault="00F0031D" w:rsidP="00F0031D">
      <w:pPr>
        <w:rPr>
          <w:rFonts w:asciiTheme="minorHAnsi" w:hAnsiTheme="minorHAnsi" w:cstheme="minorHAnsi"/>
          <w:sz w:val="22"/>
          <w:szCs w:val="22"/>
          <w:lang w:eastAsia="zh-CN"/>
        </w:rPr>
      </w:pPr>
    </w:p>
    <w:p w14:paraId="357B12F2" w14:textId="77777777" w:rsidR="00F0031D" w:rsidRDefault="00F0031D" w:rsidP="00F0031D">
      <w:pPr>
        <w:rPr>
          <w:rFonts w:asciiTheme="minorHAnsi" w:hAnsiTheme="minorHAnsi" w:cstheme="minorHAnsi"/>
          <w:sz w:val="22"/>
          <w:szCs w:val="22"/>
          <w:lang w:eastAsia="zh-CN"/>
        </w:rPr>
      </w:pPr>
    </w:p>
    <w:p w14:paraId="4D9295C5" w14:textId="77777777" w:rsidR="00F0031D" w:rsidRDefault="00F0031D" w:rsidP="00F0031D">
      <w:pPr>
        <w:rPr>
          <w:rFonts w:asciiTheme="minorHAnsi" w:hAnsiTheme="minorHAnsi" w:cstheme="minorHAnsi"/>
          <w:sz w:val="22"/>
          <w:szCs w:val="22"/>
          <w:lang w:eastAsia="zh-CN"/>
        </w:rPr>
      </w:pPr>
    </w:p>
    <w:p w14:paraId="0B8887D4" w14:textId="77777777" w:rsidR="00F0031D" w:rsidRDefault="00F0031D" w:rsidP="00F0031D">
      <w:pPr>
        <w:rPr>
          <w:rFonts w:asciiTheme="minorHAnsi" w:hAnsiTheme="minorHAnsi" w:cstheme="minorHAnsi"/>
          <w:sz w:val="22"/>
          <w:szCs w:val="22"/>
          <w:lang w:eastAsia="zh-CN"/>
        </w:rPr>
      </w:pPr>
    </w:p>
    <w:p w14:paraId="0FCF7AA7" w14:textId="77777777" w:rsidR="00F0031D" w:rsidRDefault="00F0031D" w:rsidP="00F0031D">
      <w:pPr>
        <w:rPr>
          <w:rFonts w:asciiTheme="minorHAnsi" w:hAnsiTheme="minorHAnsi" w:cstheme="minorHAnsi"/>
          <w:sz w:val="22"/>
          <w:szCs w:val="22"/>
          <w:lang w:eastAsia="zh-CN"/>
        </w:rPr>
      </w:pPr>
    </w:p>
    <w:p w14:paraId="25A119B5" w14:textId="77777777" w:rsidR="00F0031D" w:rsidRDefault="00F0031D" w:rsidP="00F0031D">
      <w:pPr>
        <w:rPr>
          <w:rFonts w:asciiTheme="minorHAnsi" w:hAnsiTheme="minorHAnsi" w:cstheme="minorHAnsi"/>
          <w:sz w:val="22"/>
          <w:szCs w:val="22"/>
          <w:lang w:eastAsia="zh-CN"/>
        </w:rPr>
      </w:pPr>
    </w:p>
    <w:p w14:paraId="306401B5" w14:textId="77777777" w:rsidR="00F0031D" w:rsidRDefault="00F0031D" w:rsidP="00F0031D">
      <w:pPr>
        <w:rPr>
          <w:rFonts w:asciiTheme="minorHAnsi" w:hAnsiTheme="minorHAnsi" w:cstheme="minorHAnsi"/>
          <w:sz w:val="22"/>
          <w:szCs w:val="22"/>
          <w:lang w:eastAsia="zh-CN"/>
        </w:rPr>
      </w:pPr>
    </w:p>
    <w:p w14:paraId="07A24523" w14:textId="77777777" w:rsidR="00F0031D" w:rsidRDefault="00F0031D" w:rsidP="00F0031D">
      <w:pPr>
        <w:rPr>
          <w:rFonts w:asciiTheme="minorHAnsi" w:hAnsiTheme="minorHAnsi" w:cstheme="minorHAnsi"/>
          <w:sz w:val="22"/>
          <w:szCs w:val="22"/>
          <w:lang w:eastAsia="zh-CN"/>
        </w:rPr>
      </w:pPr>
    </w:p>
    <w:p w14:paraId="77431505" w14:textId="77777777" w:rsidR="00F0031D" w:rsidRDefault="00F0031D" w:rsidP="00F0031D">
      <w:pPr>
        <w:rPr>
          <w:rFonts w:asciiTheme="minorHAnsi" w:hAnsiTheme="minorHAnsi" w:cstheme="minorHAnsi"/>
          <w:sz w:val="22"/>
          <w:szCs w:val="22"/>
          <w:lang w:eastAsia="zh-CN"/>
        </w:rPr>
      </w:pPr>
    </w:p>
    <w:p w14:paraId="638A61B1" w14:textId="77777777" w:rsidR="00F0031D" w:rsidRDefault="00F0031D" w:rsidP="00F0031D">
      <w:pPr>
        <w:rPr>
          <w:rFonts w:asciiTheme="minorHAnsi" w:hAnsiTheme="minorHAnsi" w:cstheme="minorHAnsi"/>
          <w:sz w:val="22"/>
          <w:szCs w:val="22"/>
          <w:lang w:eastAsia="zh-CN"/>
        </w:rPr>
      </w:pPr>
    </w:p>
    <w:p w14:paraId="4ED2AD53" w14:textId="77777777" w:rsidR="00F0031D" w:rsidRDefault="00F0031D" w:rsidP="00F0031D">
      <w:pPr>
        <w:rPr>
          <w:rFonts w:asciiTheme="minorHAnsi" w:hAnsiTheme="minorHAnsi" w:cstheme="minorHAnsi"/>
          <w:sz w:val="22"/>
          <w:szCs w:val="22"/>
          <w:lang w:eastAsia="zh-CN"/>
        </w:rPr>
      </w:pPr>
    </w:p>
    <w:p w14:paraId="035023D2" w14:textId="77777777" w:rsidR="00F0031D" w:rsidRDefault="00F0031D" w:rsidP="00F0031D">
      <w:pPr>
        <w:rPr>
          <w:rFonts w:asciiTheme="minorHAnsi" w:hAnsiTheme="minorHAnsi" w:cstheme="minorHAnsi"/>
          <w:sz w:val="22"/>
          <w:szCs w:val="22"/>
          <w:lang w:eastAsia="zh-CN"/>
        </w:rPr>
      </w:pPr>
    </w:p>
    <w:p w14:paraId="347ADA86" w14:textId="77777777" w:rsidR="00F0031D" w:rsidRDefault="00F0031D" w:rsidP="00F0031D">
      <w:pPr>
        <w:rPr>
          <w:rFonts w:asciiTheme="minorHAnsi" w:hAnsiTheme="minorHAnsi" w:cstheme="minorHAnsi"/>
          <w:sz w:val="22"/>
          <w:szCs w:val="22"/>
          <w:lang w:eastAsia="zh-CN"/>
        </w:rPr>
      </w:pPr>
    </w:p>
    <w:p w14:paraId="681E191A" w14:textId="77777777" w:rsidR="00F0031D" w:rsidRDefault="00F0031D" w:rsidP="00F0031D">
      <w:pPr>
        <w:rPr>
          <w:rFonts w:asciiTheme="minorHAnsi" w:hAnsiTheme="minorHAnsi" w:cstheme="minorHAnsi"/>
          <w:sz w:val="22"/>
          <w:szCs w:val="22"/>
          <w:lang w:eastAsia="zh-CN"/>
        </w:rPr>
      </w:pPr>
    </w:p>
    <w:p w14:paraId="33DE22AE" w14:textId="77777777" w:rsidR="00F0031D" w:rsidRDefault="00F0031D" w:rsidP="00CC31B6">
      <w:pPr>
        <w:ind w:firstLine="0"/>
        <w:rPr>
          <w:rFonts w:asciiTheme="minorHAnsi" w:hAnsiTheme="minorHAnsi" w:cstheme="minorHAnsi"/>
          <w:sz w:val="22"/>
          <w:szCs w:val="22"/>
          <w:lang w:eastAsia="zh-CN"/>
        </w:rPr>
      </w:pPr>
    </w:p>
    <w:p w14:paraId="2801AE7D" w14:textId="1C29DD94" w:rsidR="00F0031D" w:rsidRPr="00FA75AB" w:rsidRDefault="00F0031D" w:rsidP="00F0031D">
      <w:pPr>
        <w:tabs>
          <w:tab w:val="clear" w:pos="3068"/>
        </w:tabs>
        <w:ind w:left="720" w:hanging="720"/>
        <w:rPr>
          <w:rFonts w:asciiTheme="minorHAnsi" w:hAnsiTheme="minorHAnsi" w:cstheme="minorHAnsi"/>
          <w:b/>
          <w:color w:val="auto"/>
          <w:sz w:val="22"/>
          <w:szCs w:val="22"/>
          <w:lang w:eastAsia="zh-CN"/>
        </w:rPr>
      </w:pPr>
      <w:r>
        <w:rPr>
          <w:rFonts w:asciiTheme="minorHAnsi" w:hAnsiTheme="minorHAnsi" w:cstheme="minorHAnsi"/>
          <w:b/>
          <w:color w:val="auto"/>
          <w:sz w:val="22"/>
          <w:szCs w:val="22"/>
        </w:rPr>
        <w:t xml:space="preserve">Figure </w:t>
      </w:r>
      <w:r>
        <w:rPr>
          <w:rFonts w:asciiTheme="minorHAnsi" w:hAnsiTheme="minorHAnsi" w:cstheme="minorHAnsi" w:hint="eastAsia"/>
          <w:b/>
          <w:color w:val="auto"/>
          <w:sz w:val="22"/>
          <w:szCs w:val="22"/>
          <w:lang w:eastAsia="zh-CN"/>
        </w:rPr>
        <w:t>5</w:t>
      </w:r>
    </w:p>
    <w:p w14:paraId="638FAABA" w14:textId="5911A59F" w:rsidR="00F0031D" w:rsidRDefault="00F0031D" w:rsidP="00F0031D">
      <w:pPr>
        <w:ind w:firstLine="0"/>
        <w:rPr>
          <w:rFonts w:asciiTheme="minorHAnsi" w:hAnsiTheme="minorHAnsi" w:cstheme="minorHAnsi"/>
          <w:i/>
          <w:color w:val="auto"/>
          <w:sz w:val="22"/>
          <w:szCs w:val="22"/>
          <w:lang w:eastAsia="zh-CN"/>
        </w:rPr>
      </w:pPr>
      <w:r>
        <w:rPr>
          <w:rFonts w:asciiTheme="minorHAnsi" w:hAnsiTheme="minorHAnsi" w:cstheme="minorHAnsi" w:hint="eastAsia"/>
          <w:i/>
          <w:color w:val="auto"/>
          <w:sz w:val="22"/>
          <w:szCs w:val="22"/>
          <w:lang w:eastAsia="zh-CN"/>
        </w:rPr>
        <w:t xml:space="preserve">The </w:t>
      </w:r>
      <w:proofErr w:type="gramStart"/>
      <w:r>
        <w:rPr>
          <w:rFonts w:asciiTheme="minorHAnsi" w:hAnsiTheme="minorHAnsi" w:cstheme="minorHAnsi" w:hint="eastAsia"/>
          <w:i/>
          <w:color w:val="auto"/>
          <w:sz w:val="22"/>
          <w:szCs w:val="22"/>
          <w:lang w:eastAsia="zh-CN"/>
        </w:rPr>
        <w:t>structural  model</w:t>
      </w:r>
      <w:proofErr w:type="gramEnd"/>
    </w:p>
    <w:p w14:paraId="150BA379" w14:textId="6392362C" w:rsidR="00F0031D" w:rsidRDefault="00F0031D" w:rsidP="00F0031D">
      <w:pPr>
        <w:ind w:firstLine="0"/>
        <w:rPr>
          <w:rFonts w:asciiTheme="minorHAnsi" w:hAnsiTheme="minorHAnsi" w:cstheme="minorHAnsi"/>
          <w:i/>
          <w:color w:val="auto"/>
          <w:sz w:val="22"/>
          <w:szCs w:val="22"/>
          <w:lang w:eastAsia="zh-CN"/>
        </w:rPr>
      </w:pPr>
      <w:r w:rsidRPr="00747136">
        <w:rPr>
          <w:noProof/>
          <w:lang w:eastAsia="zh-TW"/>
        </w:rPr>
        <w:lastRenderedPageBreak/>
        <w:drawing>
          <wp:inline distT="0" distB="0" distL="0" distR="0" wp14:anchorId="7B350FD2" wp14:editId="3DACE353">
            <wp:extent cx="5229225" cy="2543175"/>
            <wp:effectExtent l="0" t="0" r="9525" b="952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7118" t="40514" r="23330" b="10276"/>
                    <a:stretch/>
                  </pic:blipFill>
                  <pic:spPr bwMode="auto">
                    <a:xfrm>
                      <a:off x="0" y="0"/>
                      <a:ext cx="5236570" cy="2546747"/>
                    </a:xfrm>
                    <a:prstGeom prst="rect">
                      <a:avLst/>
                    </a:prstGeom>
                    <a:ln>
                      <a:noFill/>
                    </a:ln>
                    <a:extLst>
                      <a:ext uri="{53640926-AAD7-44D8-BBD7-CCE9431645EC}">
                        <a14:shadowObscured xmlns:a14="http://schemas.microsoft.com/office/drawing/2010/main"/>
                      </a:ext>
                    </a:extLst>
                  </pic:spPr>
                </pic:pic>
              </a:graphicData>
            </a:graphic>
          </wp:inline>
        </w:drawing>
      </w:r>
    </w:p>
    <w:p w14:paraId="6BE53238" w14:textId="77777777" w:rsidR="00F0031D" w:rsidRPr="00895A21" w:rsidRDefault="00F0031D" w:rsidP="00F0031D">
      <w:pPr>
        <w:rPr>
          <w:rFonts w:asciiTheme="minorHAnsi" w:hAnsiTheme="minorHAnsi" w:cstheme="minorHAnsi"/>
          <w:sz w:val="22"/>
          <w:szCs w:val="22"/>
          <w:lang w:eastAsia="zh-CN"/>
        </w:rPr>
      </w:pPr>
    </w:p>
    <w:sectPr w:rsidR="00F0031D" w:rsidRPr="00895A2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81C23" w14:textId="77777777" w:rsidR="0005297E" w:rsidRDefault="0005297E" w:rsidP="00E102C3">
      <w:r>
        <w:separator/>
      </w:r>
    </w:p>
    <w:p w14:paraId="2D5C4B13" w14:textId="77777777" w:rsidR="0005297E" w:rsidRDefault="0005297E" w:rsidP="00E102C3"/>
  </w:endnote>
  <w:endnote w:type="continuationSeparator" w:id="0">
    <w:p w14:paraId="77C332DA" w14:textId="77777777" w:rsidR="0005297E" w:rsidRDefault="0005297E" w:rsidP="00E102C3">
      <w:r>
        <w:continuationSeparator/>
      </w:r>
    </w:p>
    <w:p w14:paraId="1682C404" w14:textId="77777777" w:rsidR="0005297E" w:rsidRDefault="0005297E" w:rsidP="00E10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標楷體">
    <w:panose1 w:val="03000509000000000000"/>
    <w:charset w:val="88"/>
    <w:family w:val="script"/>
    <w:pitch w:val="fixed"/>
    <w:sig w:usb0="00000003" w:usb1="080E0000" w:usb2="00000016" w:usb3="00000000" w:csb0="00100001" w:csb1="00000000"/>
  </w:font>
  <w:font w:name="lucida Grande">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F8DCA" w14:textId="77777777" w:rsidR="00EA4B03" w:rsidRDefault="00EA4B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D76A3" w14:textId="77777777" w:rsidR="00EA4B03" w:rsidRDefault="00EA4B0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89A41" w14:textId="77777777" w:rsidR="00EA4B03" w:rsidRDefault="00EA4B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8D3CF" w14:textId="77777777" w:rsidR="0005297E" w:rsidRDefault="0005297E" w:rsidP="00E102C3">
      <w:r>
        <w:separator/>
      </w:r>
    </w:p>
    <w:p w14:paraId="74C278D9" w14:textId="77777777" w:rsidR="0005297E" w:rsidRDefault="0005297E" w:rsidP="00E102C3"/>
  </w:footnote>
  <w:footnote w:type="continuationSeparator" w:id="0">
    <w:p w14:paraId="0292601F" w14:textId="77777777" w:rsidR="0005297E" w:rsidRDefault="0005297E" w:rsidP="00E102C3">
      <w:r>
        <w:continuationSeparator/>
      </w:r>
    </w:p>
    <w:p w14:paraId="447E45DA" w14:textId="77777777" w:rsidR="0005297E" w:rsidRDefault="0005297E" w:rsidP="00E102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6E56B" w14:textId="77777777" w:rsidR="00EA4B03" w:rsidRDefault="00EA4B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6793A" w14:textId="0E0F1845" w:rsidR="00CA08E6" w:rsidRPr="00222A35" w:rsidRDefault="00CA08E6" w:rsidP="00EA4B03">
    <w:pPr>
      <w:pStyle w:val="a3"/>
      <w:ind w:firstLine="0"/>
      <w:rPr>
        <w:rFonts w:ascii="Calibri" w:hAnsi="Calibri" w:cs="Calibri"/>
        <w:sz w:val="22"/>
        <w:szCs w:val="22"/>
      </w:rPr>
    </w:pPr>
    <w:bookmarkStart w:id="0" w:name="_GoBack"/>
    <w:bookmarkEnd w:id="0"/>
  </w:p>
  <w:p w14:paraId="3404213A" w14:textId="77777777" w:rsidR="00CA08E6" w:rsidRDefault="00CA08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18B5A" w14:textId="77777777" w:rsidR="00EA4B03" w:rsidRDefault="00EA4B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5618"/>
    <w:multiLevelType w:val="hybridMultilevel"/>
    <w:tmpl w:val="C1CE8B70"/>
    <w:lvl w:ilvl="0" w:tplc="2F6838A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BA564A0"/>
    <w:multiLevelType w:val="multilevel"/>
    <w:tmpl w:val="244CF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814FD4"/>
    <w:multiLevelType w:val="multilevel"/>
    <w:tmpl w:val="419A00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C3"/>
    <w:rsid w:val="000118AE"/>
    <w:rsid w:val="00013CC8"/>
    <w:rsid w:val="000220FC"/>
    <w:rsid w:val="00023F33"/>
    <w:rsid w:val="000251D5"/>
    <w:rsid w:val="00026B3E"/>
    <w:rsid w:val="0003445D"/>
    <w:rsid w:val="0005297E"/>
    <w:rsid w:val="00067653"/>
    <w:rsid w:val="00073180"/>
    <w:rsid w:val="00076281"/>
    <w:rsid w:val="0008031E"/>
    <w:rsid w:val="00093F51"/>
    <w:rsid w:val="0009623B"/>
    <w:rsid w:val="000A5A29"/>
    <w:rsid w:val="000A7152"/>
    <w:rsid w:val="000B0E0E"/>
    <w:rsid w:val="000D1E0C"/>
    <w:rsid w:val="000D2CB7"/>
    <w:rsid w:val="000E0616"/>
    <w:rsid w:val="000F1FE9"/>
    <w:rsid w:val="00103A39"/>
    <w:rsid w:val="00120A65"/>
    <w:rsid w:val="001263C3"/>
    <w:rsid w:val="001304DF"/>
    <w:rsid w:val="00132939"/>
    <w:rsid w:val="00147283"/>
    <w:rsid w:val="001571A8"/>
    <w:rsid w:val="00161281"/>
    <w:rsid w:val="001655EF"/>
    <w:rsid w:val="00167F5B"/>
    <w:rsid w:val="0017154C"/>
    <w:rsid w:val="001A0222"/>
    <w:rsid w:val="001A429E"/>
    <w:rsid w:val="001A5619"/>
    <w:rsid w:val="001A6792"/>
    <w:rsid w:val="001C2344"/>
    <w:rsid w:val="001D7F11"/>
    <w:rsid w:val="001F4777"/>
    <w:rsid w:val="001F65DA"/>
    <w:rsid w:val="00203AA4"/>
    <w:rsid w:val="00203C76"/>
    <w:rsid w:val="002053C6"/>
    <w:rsid w:val="00213D88"/>
    <w:rsid w:val="0021772D"/>
    <w:rsid w:val="00222A35"/>
    <w:rsid w:val="00223F0B"/>
    <w:rsid w:val="002272D2"/>
    <w:rsid w:val="002443EB"/>
    <w:rsid w:val="00246A29"/>
    <w:rsid w:val="00260243"/>
    <w:rsid w:val="002676D4"/>
    <w:rsid w:val="00290C63"/>
    <w:rsid w:val="0029125E"/>
    <w:rsid w:val="00293E4D"/>
    <w:rsid w:val="002A1058"/>
    <w:rsid w:val="002A5A68"/>
    <w:rsid w:val="002C18D1"/>
    <w:rsid w:val="002E10D2"/>
    <w:rsid w:val="002E4FFA"/>
    <w:rsid w:val="002F5057"/>
    <w:rsid w:val="00301FD1"/>
    <w:rsid w:val="00304AE7"/>
    <w:rsid w:val="00322A54"/>
    <w:rsid w:val="00340295"/>
    <w:rsid w:val="00342C89"/>
    <w:rsid w:val="00357698"/>
    <w:rsid w:val="003649CB"/>
    <w:rsid w:val="00365ACF"/>
    <w:rsid w:val="00374868"/>
    <w:rsid w:val="00375FA6"/>
    <w:rsid w:val="003763F2"/>
    <w:rsid w:val="00383D64"/>
    <w:rsid w:val="003A71C8"/>
    <w:rsid w:val="003B1E38"/>
    <w:rsid w:val="003B7DBB"/>
    <w:rsid w:val="003C5C48"/>
    <w:rsid w:val="003F1DC5"/>
    <w:rsid w:val="004018A5"/>
    <w:rsid w:val="004101EE"/>
    <w:rsid w:val="0041326C"/>
    <w:rsid w:val="00416392"/>
    <w:rsid w:val="004172EC"/>
    <w:rsid w:val="004752CB"/>
    <w:rsid w:val="00475794"/>
    <w:rsid w:val="00477945"/>
    <w:rsid w:val="00485B48"/>
    <w:rsid w:val="00486B99"/>
    <w:rsid w:val="00487136"/>
    <w:rsid w:val="0049244A"/>
    <w:rsid w:val="004A7B5E"/>
    <w:rsid w:val="004B20CE"/>
    <w:rsid w:val="004B274A"/>
    <w:rsid w:val="004D01F1"/>
    <w:rsid w:val="004D56F6"/>
    <w:rsid w:val="004D5A6E"/>
    <w:rsid w:val="004E1CB5"/>
    <w:rsid w:val="004E6B89"/>
    <w:rsid w:val="004F14F0"/>
    <w:rsid w:val="004F63CE"/>
    <w:rsid w:val="0051637F"/>
    <w:rsid w:val="0051642E"/>
    <w:rsid w:val="00520B4B"/>
    <w:rsid w:val="005372B4"/>
    <w:rsid w:val="00572EAF"/>
    <w:rsid w:val="00582191"/>
    <w:rsid w:val="00590DBE"/>
    <w:rsid w:val="005922A9"/>
    <w:rsid w:val="005A7E10"/>
    <w:rsid w:val="005C4840"/>
    <w:rsid w:val="005D0AD0"/>
    <w:rsid w:val="005D4500"/>
    <w:rsid w:val="005D5F0F"/>
    <w:rsid w:val="00605E2C"/>
    <w:rsid w:val="006102E6"/>
    <w:rsid w:val="006110AB"/>
    <w:rsid w:val="006117B0"/>
    <w:rsid w:val="00611E10"/>
    <w:rsid w:val="006149A1"/>
    <w:rsid w:val="00616377"/>
    <w:rsid w:val="006232B7"/>
    <w:rsid w:val="006274E0"/>
    <w:rsid w:val="00643113"/>
    <w:rsid w:val="006479DD"/>
    <w:rsid w:val="00652BC4"/>
    <w:rsid w:val="00666591"/>
    <w:rsid w:val="00697145"/>
    <w:rsid w:val="006A474F"/>
    <w:rsid w:val="006B178E"/>
    <w:rsid w:val="006B657A"/>
    <w:rsid w:val="006D475F"/>
    <w:rsid w:val="006E2EC8"/>
    <w:rsid w:val="00700473"/>
    <w:rsid w:val="00700600"/>
    <w:rsid w:val="00714A71"/>
    <w:rsid w:val="00717F56"/>
    <w:rsid w:val="00722C0F"/>
    <w:rsid w:val="0072685D"/>
    <w:rsid w:val="00736896"/>
    <w:rsid w:val="00742AF0"/>
    <w:rsid w:val="00744369"/>
    <w:rsid w:val="00750D4C"/>
    <w:rsid w:val="00755DAF"/>
    <w:rsid w:val="007617BF"/>
    <w:rsid w:val="00793B64"/>
    <w:rsid w:val="00795729"/>
    <w:rsid w:val="007B4C07"/>
    <w:rsid w:val="007C0A3E"/>
    <w:rsid w:val="007C3AF9"/>
    <w:rsid w:val="007D042B"/>
    <w:rsid w:val="007E2201"/>
    <w:rsid w:val="007E5CE2"/>
    <w:rsid w:val="007F2410"/>
    <w:rsid w:val="00817BF2"/>
    <w:rsid w:val="00845B84"/>
    <w:rsid w:val="00856ABA"/>
    <w:rsid w:val="00860780"/>
    <w:rsid w:val="008652BC"/>
    <w:rsid w:val="00871E3C"/>
    <w:rsid w:val="00873A2C"/>
    <w:rsid w:val="00874210"/>
    <w:rsid w:val="00874378"/>
    <w:rsid w:val="00895A21"/>
    <w:rsid w:val="008A49D2"/>
    <w:rsid w:val="008A4E8B"/>
    <w:rsid w:val="008B549F"/>
    <w:rsid w:val="008F5999"/>
    <w:rsid w:val="00901150"/>
    <w:rsid w:val="00914AEC"/>
    <w:rsid w:val="009206AF"/>
    <w:rsid w:val="00955FD6"/>
    <w:rsid w:val="00966505"/>
    <w:rsid w:val="00972136"/>
    <w:rsid w:val="00980580"/>
    <w:rsid w:val="00981DBD"/>
    <w:rsid w:val="00984E61"/>
    <w:rsid w:val="0098563F"/>
    <w:rsid w:val="0099536B"/>
    <w:rsid w:val="009A235D"/>
    <w:rsid w:val="009A2BA5"/>
    <w:rsid w:val="009B290E"/>
    <w:rsid w:val="009E6D26"/>
    <w:rsid w:val="009E7A57"/>
    <w:rsid w:val="00A2249B"/>
    <w:rsid w:val="00A22C7D"/>
    <w:rsid w:val="00A25CAE"/>
    <w:rsid w:val="00A33859"/>
    <w:rsid w:val="00A36D61"/>
    <w:rsid w:val="00A376D9"/>
    <w:rsid w:val="00A5402A"/>
    <w:rsid w:val="00A66E09"/>
    <w:rsid w:val="00A67F81"/>
    <w:rsid w:val="00A730D1"/>
    <w:rsid w:val="00A74944"/>
    <w:rsid w:val="00A80790"/>
    <w:rsid w:val="00A87C3C"/>
    <w:rsid w:val="00A963E3"/>
    <w:rsid w:val="00AA4A24"/>
    <w:rsid w:val="00AA5283"/>
    <w:rsid w:val="00AB3F29"/>
    <w:rsid w:val="00AB48D4"/>
    <w:rsid w:val="00AC6ADA"/>
    <w:rsid w:val="00AD4D0B"/>
    <w:rsid w:val="00AE1B84"/>
    <w:rsid w:val="00AE2151"/>
    <w:rsid w:val="00AF32F6"/>
    <w:rsid w:val="00AF60BB"/>
    <w:rsid w:val="00B13488"/>
    <w:rsid w:val="00B1437B"/>
    <w:rsid w:val="00B15BD1"/>
    <w:rsid w:val="00B163C8"/>
    <w:rsid w:val="00B17554"/>
    <w:rsid w:val="00B22776"/>
    <w:rsid w:val="00B23562"/>
    <w:rsid w:val="00B330BC"/>
    <w:rsid w:val="00B40BBE"/>
    <w:rsid w:val="00B42005"/>
    <w:rsid w:val="00B4771B"/>
    <w:rsid w:val="00B57E3A"/>
    <w:rsid w:val="00B708D8"/>
    <w:rsid w:val="00B75A7C"/>
    <w:rsid w:val="00B82FEC"/>
    <w:rsid w:val="00B8771A"/>
    <w:rsid w:val="00B941B1"/>
    <w:rsid w:val="00B95776"/>
    <w:rsid w:val="00B97476"/>
    <w:rsid w:val="00BA3199"/>
    <w:rsid w:val="00BB2D3E"/>
    <w:rsid w:val="00BB41EE"/>
    <w:rsid w:val="00BB76BE"/>
    <w:rsid w:val="00BC1D76"/>
    <w:rsid w:val="00BE3F16"/>
    <w:rsid w:val="00C044E2"/>
    <w:rsid w:val="00C048E0"/>
    <w:rsid w:val="00C20BBC"/>
    <w:rsid w:val="00C27D57"/>
    <w:rsid w:val="00C479AA"/>
    <w:rsid w:val="00C47B69"/>
    <w:rsid w:val="00C50B51"/>
    <w:rsid w:val="00C55602"/>
    <w:rsid w:val="00C61A70"/>
    <w:rsid w:val="00C626A4"/>
    <w:rsid w:val="00C73377"/>
    <w:rsid w:val="00C76A73"/>
    <w:rsid w:val="00C76EAD"/>
    <w:rsid w:val="00C81D35"/>
    <w:rsid w:val="00CA01FA"/>
    <w:rsid w:val="00CA08E6"/>
    <w:rsid w:val="00CA1D68"/>
    <w:rsid w:val="00CA25BD"/>
    <w:rsid w:val="00CB0E01"/>
    <w:rsid w:val="00CB1091"/>
    <w:rsid w:val="00CB32C3"/>
    <w:rsid w:val="00CB3E7A"/>
    <w:rsid w:val="00CC1F36"/>
    <w:rsid w:val="00CC31B6"/>
    <w:rsid w:val="00CC7D0E"/>
    <w:rsid w:val="00CD009A"/>
    <w:rsid w:val="00CE40A4"/>
    <w:rsid w:val="00CE6700"/>
    <w:rsid w:val="00CE7ADB"/>
    <w:rsid w:val="00CF1CB7"/>
    <w:rsid w:val="00D16660"/>
    <w:rsid w:val="00D23A8D"/>
    <w:rsid w:val="00D326D1"/>
    <w:rsid w:val="00D6095D"/>
    <w:rsid w:val="00D73EE6"/>
    <w:rsid w:val="00D84C94"/>
    <w:rsid w:val="00D90CD0"/>
    <w:rsid w:val="00D92B9C"/>
    <w:rsid w:val="00D9389E"/>
    <w:rsid w:val="00D93AC3"/>
    <w:rsid w:val="00D97382"/>
    <w:rsid w:val="00DA462A"/>
    <w:rsid w:val="00DA6C44"/>
    <w:rsid w:val="00DB2A40"/>
    <w:rsid w:val="00DB5B07"/>
    <w:rsid w:val="00DC0612"/>
    <w:rsid w:val="00DC0F42"/>
    <w:rsid w:val="00DD132E"/>
    <w:rsid w:val="00DD6423"/>
    <w:rsid w:val="00DE0344"/>
    <w:rsid w:val="00DE1469"/>
    <w:rsid w:val="00DF03CD"/>
    <w:rsid w:val="00DF45A1"/>
    <w:rsid w:val="00DF7926"/>
    <w:rsid w:val="00E01445"/>
    <w:rsid w:val="00E102C3"/>
    <w:rsid w:val="00E104D5"/>
    <w:rsid w:val="00E33900"/>
    <w:rsid w:val="00E4496B"/>
    <w:rsid w:val="00E64A41"/>
    <w:rsid w:val="00E8784D"/>
    <w:rsid w:val="00E951D5"/>
    <w:rsid w:val="00E96D00"/>
    <w:rsid w:val="00E978CD"/>
    <w:rsid w:val="00EA0278"/>
    <w:rsid w:val="00EA4B03"/>
    <w:rsid w:val="00EB6B08"/>
    <w:rsid w:val="00EB785F"/>
    <w:rsid w:val="00EC63D6"/>
    <w:rsid w:val="00ED4E5F"/>
    <w:rsid w:val="00EF028B"/>
    <w:rsid w:val="00EF4929"/>
    <w:rsid w:val="00F0031D"/>
    <w:rsid w:val="00F07CBC"/>
    <w:rsid w:val="00F11EC5"/>
    <w:rsid w:val="00F129E3"/>
    <w:rsid w:val="00F36791"/>
    <w:rsid w:val="00F6022B"/>
    <w:rsid w:val="00F64D47"/>
    <w:rsid w:val="00F84B01"/>
    <w:rsid w:val="00F864A3"/>
    <w:rsid w:val="00F91590"/>
    <w:rsid w:val="00FA3A11"/>
    <w:rsid w:val="00FA5BF7"/>
    <w:rsid w:val="00FA75AB"/>
    <w:rsid w:val="00FB5E42"/>
    <w:rsid w:val="00FD2F36"/>
    <w:rsid w:val="00FF1C64"/>
    <w:rsid w:val="00FF4595"/>
    <w:rsid w:val="00FF4D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A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31D"/>
    <w:pPr>
      <w:tabs>
        <w:tab w:val="left" w:pos="3068"/>
      </w:tabs>
      <w:spacing w:after="0" w:line="480" w:lineRule="auto"/>
      <w:ind w:firstLine="720"/>
    </w:pPr>
    <w:rPr>
      <w:rFonts w:ascii="Arial" w:hAnsi="Arial" w:cs="Arial"/>
      <w:color w:val="333333"/>
      <w:sz w:val="21"/>
      <w:szCs w:val="21"/>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C3"/>
    <w:pPr>
      <w:tabs>
        <w:tab w:val="center" w:pos="4680"/>
        <w:tab w:val="right" w:pos="9360"/>
      </w:tabs>
      <w:spacing w:line="240" w:lineRule="auto"/>
    </w:pPr>
  </w:style>
  <w:style w:type="character" w:customStyle="1" w:styleId="a4">
    <w:name w:val="頁首 字元"/>
    <w:basedOn w:val="a0"/>
    <w:link w:val="a3"/>
    <w:uiPriority w:val="99"/>
    <w:rsid w:val="00E102C3"/>
  </w:style>
  <w:style w:type="paragraph" w:styleId="a5">
    <w:name w:val="footer"/>
    <w:basedOn w:val="a"/>
    <w:link w:val="a6"/>
    <w:uiPriority w:val="99"/>
    <w:unhideWhenUsed/>
    <w:rsid w:val="00E102C3"/>
    <w:pPr>
      <w:tabs>
        <w:tab w:val="center" w:pos="4680"/>
        <w:tab w:val="right" w:pos="9360"/>
      </w:tabs>
      <w:spacing w:line="240" w:lineRule="auto"/>
    </w:pPr>
  </w:style>
  <w:style w:type="character" w:customStyle="1" w:styleId="a6">
    <w:name w:val="頁尾 字元"/>
    <w:basedOn w:val="a0"/>
    <w:link w:val="a5"/>
    <w:uiPriority w:val="99"/>
    <w:rsid w:val="00E102C3"/>
  </w:style>
  <w:style w:type="character" w:customStyle="1" w:styleId="o00408">
    <w:name w:val="o00408"/>
    <w:basedOn w:val="a0"/>
    <w:rsid w:val="00E102C3"/>
  </w:style>
  <w:style w:type="character" w:customStyle="1" w:styleId="s01997">
    <w:name w:val="s01997"/>
    <w:basedOn w:val="a0"/>
    <w:rsid w:val="00E102C3"/>
  </w:style>
  <w:style w:type="character" w:customStyle="1" w:styleId="first-table-reference">
    <w:name w:val="first-table-reference"/>
    <w:basedOn w:val="a0"/>
    <w:rsid w:val="00E102C3"/>
  </w:style>
  <w:style w:type="character" w:styleId="a7">
    <w:name w:val="Hyperlink"/>
    <w:basedOn w:val="a0"/>
    <w:uiPriority w:val="99"/>
    <w:unhideWhenUsed/>
    <w:rsid w:val="00B40BBE"/>
    <w:rPr>
      <w:color w:val="0563C1" w:themeColor="hyperlink"/>
      <w:u w:val="single"/>
    </w:rPr>
  </w:style>
  <w:style w:type="character" w:customStyle="1" w:styleId="UnresolvedMention1">
    <w:name w:val="Unresolved Mention1"/>
    <w:basedOn w:val="a0"/>
    <w:uiPriority w:val="99"/>
    <w:semiHidden/>
    <w:unhideWhenUsed/>
    <w:rsid w:val="00B40BBE"/>
    <w:rPr>
      <w:color w:val="605E5C"/>
      <w:shd w:val="clear" w:color="auto" w:fill="E1DFDD"/>
    </w:rPr>
  </w:style>
  <w:style w:type="paragraph" w:styleId="a8">
    <w:name w:val="footnote text"/>
    <w:basedOn w:val="a"/>
    <w:link w:val="a9"/>
    <w:uiPriority w:val="99"/>
    <w:semiHidden/>
    <w:unhideWhenUsed/>
    <w:rsid w:val="00B40BBE"/>
    <w:pPr>
      <w:spacing w:line="240" w:lineRule="auto"/>
    </w:pPr>
    <w:rPr>
      <w:sz w:val="20"/>
      <w:szCs w:val="20"/>
    </w:rPr>
  </w:style>
  <w:style w:type="character" w:customStyle="1" w:styleId="a9">
    <w:name w:val="註腳文字 字元"/>
    <w:basedOn w:val="a0"/>
    <w:link w:val="a8"/>
    <w:uiPriority w:val="99"/>
    <w:semiHidden/>
    <w:rsid w:val="00B40BBE"/>
    <w:rPr>
      <w:rFonts w:ascii="Arial" w:hAnsi="Arial" w:cs="Arial"/>
      <w:color w:val="333333"/>
      <w:sz w:val="20"/>
      <w:szCs w:val="20"/>
    </w:rPr>
  </w:style>
  <w:style w:type="character" w:styleId="aa">
    <w:name w:val="footnote reference"/>
    <w:basedOn w:val="a0"/>
    <w:uiPriority w:val="99"/>
    <w:semiHidden/>
    <w:unhideWhenUsed/>
    <w:rsid w:val="00B40BBE"/>
    <w:rPr>
      <w:vertAlign w:val="superscript"/>
    </w:rPr>
  </w:style>
  <w:style w:type="character" w:styleId="ab">
    <w:name w:val="annotation reference"/>
    <w:basedOn w:val="a0"/>
    <w:uiPriority w:val="99"/>
    <w:semiHidden/>
    <w:unhideWhenUsed/>
    <w:rsid w:val="00955FD6"/>
    <w:rPr>
      <w:sz w:val="16"/>
      <w:szCs w:val="16"/>
    </w:rPr>
  </w:style>
  <w:style w:type="paragraph" w:styleId="ac">
    <w:name w:val="annotation text"/>
    <w:basedOn w:val="a"/>
    <w:link w:val="ad"/>
    <w:semiHidden/>
    <w:unhideWhenUsed/>
    <w:rsid w:val="006274E0"/>
    <w:pPr>
      <w:tabs>
        <w:tab w:val="clear" w:pos="3068"/>
      </w:tabs>
      <w:spacing w:line="240" w:lineRule="auto"/>
      <w:ind w:firstLine="0"/>
    </w:pPr>
    <w:rPr>
      <w:sz w:val="20"/>
      <w:szCs w:val="20"/>
    </w:rPr>
  </w:style>
  <w:style w:type="character" w:customStyle="1" w:styleId="ad">
    <w:name w:val="註解文字 字元"/>
    <w:basedOn w:val="a0"/>
    <w:link w:val="ac"/>
    <w:semiHidden/>
    <w:rsid w:val="006274E0"/>
    <w:rPr>
      <w:rFonts w:ascii="Arial" w:hAnsi="Arial" w:cs="Arial"/>
      <w:color w:val="333333"/>
      <w:sz w:val="20"/>
      <w:szCs w:val="20"/>
    </w:rPr>
  </w:style>
  <w:style w:type="paragraph" w:styleId="ae">
    <w:name w:val="annotation subject"/>
    <w:basedOn w:val="ac"/>
    <w:next w:val="ac"/>
    <w:link w:val="af"/>
    <w:uiPriority w:val="99"/>
    <w:semiHidden/>
    <w:unhideWhenUsed/>
    <w:rsid w:val="00955FD6"/>
    <w:rPr>
      <w:b/>
      <w:bCs/>
    </w:rPr>
  </w:style>
  <w:style w:type="character" w:customStyle="1" w:styleId="af">
    <w:name w:val="註解主旨 字元"/>
    <w:basedOn w:val="ad"/>
    <w:link w:val="ae"/>
    <w:uiPriority w:val="99"/>
    <w:semiHidden/>
    <w:rsid w:val="00955FD6"/>
    <w:rPr>
      <w:rFonts w:ascii="Arial" w:hAnsi="Arial" w:cs="Arial"/>
      <w:b/>
      <w:bCs/>
      <w:color w:val="333333"/>
      <w:sz w:val="20"/>
      <w:szCs w:val="20"/>
    </w:rPr>
  </w:style>
  <w:style w:type="paragraph" w:styleId="af0">
    <w:name w:val="Balloon Text"/>
    <w:basedOn w:val="a"/>
    <w:link w:val="af1"/>
    <w:uiPriority w:val="99"/>
    <w:semiHidden/>
    <w:unhideWhenUsed/>
    <w:rsid w:val="00955FD6"/>
    <w:pPr>
      <w:spacing w:line="240" w:lineRule="auto"/>
    </w:pPr>
    <w:rPr>
      <w:rFonts w:ascii="Segoe UI" w:hAnsi="Segoe UI" w:cs="Segoe UI"/>
      <w:sz w:val="18"/>
      <w:szCs w:val="18"/>
    </w:rPr>
  </w:style>
  <w:style w:type="character" w:customStyle="1" w:styleId="af1">
    <w:name w:val="註解方塊文字 字元"/>
    <w:basedOn w:val="a0"/>
    <w:link w:val="af0"/>
    <w:uiPriority w:val="99"/>
    <w:semiHidden/>
    <w:rsid w:val="00955FD6"/>
    <w:rPr>
      <w:rFonts w:ascii="Segoe UI" w:hAnsi="Segoe UI" w:cs="Segoe UI"/>
      <w:color w:val="333333"/>
      <w:sz w:val="18"/>
      <w:szCs w:val="18"/>
    </w:rPr>
  </w:style>
  <w:style w:type="table" w:styleId="af2">
    <w:name w:val="Table Grid"/>
    <w:basedOn w:val="a1"/>
    <w:uiPriority w:val="59"/>
    <w:rsid w:val="00A25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21772D"/>
    <w:rPr>
      <w:color w:val="954F72" w:themeColor="followedHyperlink"/>
      <w:u w:val="single"/>
    </w:rPr>
  </w:style>
  <w:style w:type="paragraph" w:styleId="af4">
    <w:name w:val="Revision"/>
    <w:hidden/>
    <w:uiPriority w:val="99"/>
    <w:semiHidden/>
    <w:rsid w:val="006274E0"/>
    <w:pPr>
      <w:spacing w:after="0" w:line="240" w:lineRule="auto"/>
    </w:pPr>
    <w:rPr>
      <w:rFonts w:ascii="Arial" w:hAnsi="Arial" w:cs="Arial"/>
      <w:color w:val="333333"/>
      <w:sz w:val="21"/>
      <w:szCs w:val="21"/>
      <w:shd w:val="clear" w:color="auto" w:fill="FFFFFF"/>
    </w:rPr>
  </w:style>
  <w:style w:type="paragraph" w:styleId="af5">
    <w:name w:val="List Paragraph"/>
    <w:basedOn w:val="a"/>
    <w:uiPriority w:val="34"/>
    <w:qFormat/>
    <w:rsid w:val="00B163C8"/>
    <w:pPr>
      <w:ind w:firstLineChars="200" w:firstLine="420"/>
    </w:pPr>
  </w:style>
  <w:style w:type="paragraph" w:styleId="af6">
    <w:name w:val="Date"/>
    <w:basedOn w:val="a"/>
    <w:next w:val="a"/>
    <w:link w:val="af7"/>
    <w:uiPriority w:val="99"/>
    <w:semiHidden/>
    <w:unhideWhenUsed/>
    <w:rsid w:val="005D0AD0"/>
    <w:pPr>
      <w:ind w:leftChars="2500" w:left="100"/>
    </w:pPr>
  </w:style>
  <w:style w:type="character" w:customStyle="1" w:styleId="af7">
    <w:name w:val="日期 字元"/>
    <w:basedOn w:val="a0"/>
    <w:link w:val="af6"/>
    <w:uiPriority w:val="99"/>
    <w:semiHidden/>
    <w:rsid w:val="005D0AD0"/>
    <w:rPr>
      <w:rFonts w:ascii="Arial" w:hAnsi="Arial" w:cs="Arial"/>
      <w:color w:val="333333"/>
      <w:sz w:val="21"/>
      <w:szCs w:val="21"/>
    </w:rPr>
  </w:style>
  <w:style w:type="paragraph" w:customStyle="1" w:styleId="af8">
    <w:name w:val="表格內容"/>
    <w:basedOn w:val="af9"/>
    <w:autoRedefine/>
    <w:qFormat/>
    <w:rsid w:val="006B178E"/>
    <w:pPr>
      <w:tabs>
        <w:tab w:val="clear" w:pos="3068"/>
      </w:tabs>
      <w:spacing w:after="0" w:line="240" w:lineRule="auto"/>
      <w:ind w:firstLine="0"/>
      <w:jc w:val="both"/>
    </w:pPr>
    <w:rPr>
      <w:rFonts w:ascii="Times New Roman" w:eastAsia="標楷體" w:hAnsi="Times New Roman" w:cs="Times New Roman"/>
      <w:color w:val="auto"/>
      <w:spacing w:val="-1"/>
      <w:sz w:val="24"/>
      <w:szCs w:val="24"/>
      <w:shd w:val="clear" w:color="auto" w:fill="auto"/>
      <w:lang w:eastAsia="zh-TW"/>
    </w:rPr>
  </w:style>
  <w:style w:type="paragraph" w:styleId="af9">
    <w:name w:val="Body Text"/>
    <w:basedOn w:val="a"/>
    <w:link w:val="afa"/>
    <w:uiPriority w:val="99"/>
    <w:semiHidden/>
    <w:unhideWhenUsed/>
    <w:rsid w:val="006B178E"/>
    <w:pPr>
      <w:spacing w:after="120"/>
    </w:pPr>
  </w:style>
  <w:style w:type="character" w:customStyle="1" w:styleId="afa">
    <w:name w:val="本文 字元"/>
    <w:basedOn w:val="a0"/>
    <w:link w:val="af9"/>
    <w:uiPriority w:val="99"/>
    <w:semiHidden/>
    <w:rsid w:val="006B178E"/>
    <w:rPr>
      <w:rFonts w:ascii="Arial" w:hAnsi="Arial" w:cs="Arial"/>
      <w:color w:val="333333"/>
      <w:sz w:val="21"/>
      <w:szCs w:val="21"/>
    </w:rPr>
  </w:style>
  <w:style w:type="paragraph" w:customStyle="1" w:styleId="Default">
    <w:name w:val="Default"/>
    <w:rsid w:val="00D97382"/>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31D"/>
    <w:pPr>
      <w:tabs>
        <w:tab w:val="left" w:pos="3068"/>
      </w:tabs>
      <w:spacing w:after="0" w:line="480" w:lineRule="auto"/>
      <w:ind w:firstLine="720"/>
    </w:pPr>
    <w:rPr>
      <w:rFonts w:ascii="Arial" w:hAnsi="Arial" w:cs="Arial"/>
      <w:color w:val="333333"/>
      <w:sz w:val="21"/>
      <w:szCs w:val="21"/>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C3"/>
    <w:pPr>
      <w:tabs>
        <w:tab w:val="center" w:pos="4680"/>
        <w:tab w:val="right" w:pos="9360"/>
      </w:tabs>
      <w:spacing w:line="240" w:lineRule="auto"/>
    </w:pPr>
  </w:style>
  <w:style w:type="character" w:customStyle="1" w:styleId="a4">
    <w:name w:val="頁首 字元"/>
    <w:basedOn w:val="a0"/>
    <w:link w:val="a3"/>
    <w:uiPriority w:val="99"/>
    <w:rsid w:val="00E102C3"/>
  </w:style>
  <w:style w:type="paragraph" w:styleId="a5">
    <w:name w:val="footer"/>
    <w:basedOn w:val="a"/>
    <w:link w:val="a6"/>
    <w:uiPriority w:val="99"/>
    <w:unhideWhenUsed/>
    <w:rsid w:val="00E102C3"/>
    <w:pPr>
      <w:tabs>
        <w:tab w:val="center" w:pos="4680"/>
        <w:tab w:val="right" w:pos="9360"/>
      </w:tabs>
      <w:spacing w:line="240" w:lineRule="auto"/>
    </w:pPr>
  </w:style>
  <w:style w:type="character" w:customStyle="1" w:styleId="a6">
    <w:name w:val="頁尾 字元"/>
    <w:basedOn w:val="a0"/>
    <w:link w:val="a5"/>
    <w:uiPriority w:val="99"/>
    <w:rsid w:val="00E102C3"/>
  </w:style>
  <w:style w:type="character" w:customStyle="1" w:styleId="o00408">
    <w:name w:val="o00408"/>
    <w:basedOn w:val="a0"/>
    <w:rsid w:val="00E102C3"/>
  </w:style>
  <w:style w:type="character" w:customStyle="1" w:styleId="s01997">
    <w:name w:val="s01997"/>
    <w:basedOn w:val="a0"/>
    <w:rsid w:val="00E102C3"/>
  </w:style>
  <w:style w:type="character" w:customStyle="1" w:styleId="first-table-reference">
    <w:name w:val="first-table-reference"/>
    <w:basedOn w:val="a0"/>
    <w:rsid w:val="00E102C3"/>
  </w:style>
  <w:style w:type="character" w:styleId="a7">
    <w:name w:val="Hyperlink"/>
    <w:basedOn w:val="a0"/>
    <w:uiPriority w:val="99"/>
    <w:unhideWhenUsed/>
    <w:rsid w:val="00B40BBE"/>
    <w:rPr>
      <w:color w:val="0563C1" w:themeColor="hyperlink"/>
      <w:u w:val="single"/>
    </w:rPr>
  </w:style>
  <w:style w:type="character" w:customStyle="1" w:styleId="UnresolvedMention1">
    <w:name w:val="Unresolved Mention1"/>
    <w:basedOn w:val="a0"/>
    <w:uiPriority w:val="99"/>
    <w:semiHidden/>
    <w:unhideWhenUsed/>
    <w:rsid w:val="00B40BBE"/>
    <w:rPr>
      <w:color w:val="605E5C"/>
      <w:shd w:val="clear" w:color="auto" w:fill="E1DFDD"/>
    </w:rPr>
  </w:style>
  <w:style w:type="paragraph" w:styleId="a8">
    <w:name w:val="footnote text"/>
    <w:basedOn w:val="a"/>
    <w:link w:val="a9"/>
    <w:uiPriority w:val="99"/>
    <w:semiHidden/>
    <w:unhideWhenUsed/>
    <w:rsid w:val="00B40BBE"/>
    <w:pPr>
      <w:spacing w:line="240" w:lineRule="auto"/>
    </w:pPr>
    <w:rPr>
      <w:sz w:val="20"/>
      <w:szCs w:val="20"/>
    </w:rPr>
  </w:style>
  <w:style w:type="character" w:customStyle="1" w:styleId="a9">
    <w:name w:val="註腳文字 字元"/>
    <w:basedOn w:val="a0"/>
    <w:link w:val="a8"/>
    <w:uiPriority w:val="99"/>
    <w:semiHidden/>
    <w:rsid w:val="00B40BBE"/>
    <w:rPr>
      <w:rFonts w:ascii="Arial" w:hAnsi="Arial" w:cs="Arial"/>
      <w:color w:val="333333"/>
      <w:sz w:val="20"/>
      <w:szCs w:val="20"/>
    </w:rPr>
  </w:style>
  <w:style w:type="character" w:styleId="aa">
    <w:name w:val="footnote reference"/>
    <w:basedOn w:val="a0"/>
    <w:uiPriority w:val="99"/>
    <w:semiHidden/>
    <w:unhideWhenUsed/>
    <w:rsid w:val="00B40BBE"/>
    <w:rPr>
      <w:vertAlign w:val="superscript"/>
    </w:rPr>
  </w:style>
  <w:style w:type="character" w:styleId="ab">
    <w:name w:val="annotation reference"/>
    <w:basedOn w:val="a0"/>
    <w:uiPriority w:val="99"/>
    <w:semiHidden/>
    <w:unhideWhenUsed/>
    <w:rsid w:val="00955FD6"/>
    <w:rPr>
      <w:sz w:val="16"/>
      <w:szCs w:val="16"/>
    </w:rPr>
  </w:style>
  <w:style w:type="paragraph" w:styleId="ac">
    <w:name w:val="annotation text"/>
    <w:basedOn w:val="a"/>
    <w:link w:val="ad"/>
    <w:semiHidden/>
    <w:unhideWhenUsed/>
    <w:rsid w:val="006274E0"/>
    <w:pPr>
      <w:tabs>
        <w:tab w:val="clear" w:pos="3068"/>
      </w:tabs>
      <w:spacing w:line="240" w:lineRule="auto"/>
      <w:ind w:firstLine="0"/>
    </w:pPr>
    <w:rPr>
      <w:sz w:val="20"/>
      <w:szCs w:val="20"/>
    </w:rPr>
  </w:style>
  <w:style w:type="character" w:customStyle="1" w:styleId="ad">
    <w:name w:val="註解文字 字元"/>
    <w:basedOn w:val="a0"/>
    <w:link w:val="ac"/>
    <w:semiHidden/>
    <w:rsid w:val="006274E0"/>
    <w:rPr>
      <w:rFonts w:ascii="Arial" w:hAnsi="Arial" w:cs="Arial"/>
      <w:color w:val="333333"/>
      <w:sz w:val="20"/>
      <w:szCs w:val="20"/>
    </w:rPr>
  </w:style>
  <w:style w:type="paragraph" w:styleId="ae">
    <w:name w:val="annotation subject"/>
    <w:basedOn w:val="ac"/>
    <w:next w:val="ac"/>
    <w:link w:val="af"/>
    <w:uiPriority w:val="99"/>
    <w:semiHidden/>
    <w:unhideWhenUsed/>
    <w:rsid w:val="00955FD6"/>
    <w:rPr>
      <w:b/>
      <w:bCs/>
    </w:rPr>
  </w:style>
  <w:style w:type="character" w:customStyle="1" w:styleId="af">
    <w:name w:val="註解主旨 字元"/>
    <w:basedOn w:val="ad"/>
    <w:link w:val="ae"/>
    <w:uiPriority w:val="99"/>
    <w:semiHidden/>
    <w:rsid w:val="00955FD6"/>
    <w:rPr>
      <w:rFonts w:ascii="Arial" w:hAnsi="Arial" w:cs="Arial"/>
      <w:b/>
      <w:bCs/>
      <w:color w:val="333333"/>
      <w:sz w:val="20"/>
      <w:szCs w:val="20"/>
    </w:rPr>
  </w:style>
  <w:style w:type="paragraph" w:styleId="af0">
    <w:name w:val="Balloon Text"/>
    <w:basedOn w:val="a"/>
    <w:link w:val="af1"/>
    <w:uiPriority w:val="99"/>
    <w:semiHidden/>
    <w:unhideWhenUsed/>
    <w:rsid w:val="00955FD6"/>
    <w:pPr>
      <w:spacing w:line="240" w:lineRule="auto"/>
    </w:pPr>
    <w:rPr>
      <w:rFonts w:ascii="Segoe UI" w:hAnsi="Segoe UI" w:cs="Segoe UI"/>
      <w:sz w:val="18"/>
      <w:szCs w:val="18"/>
    </w:rPr>
  </w:style>
  <w:style w:type="character" w:customStyle="1" w:styleId="af1">
    <w:name w:val="註解方塊文字 字元"/>
    <w:basedOn w:val="a0"/>
    <w:link w:val="af0"/>
    <w:uiPriority w:val="99"/>
    <w:semiHidden/>
    <w:rsid w:val="00955FD6"/>
    <w:rPr>
      <w:rFonts w:ascii="Segoe UI" w:hAnsi="Segoe UI" w:cs="Segoe UI"/>
      <w:color w:val="333333"/>
      <w:sz w:val="18"/>
      <w:szCs w:val="18"/>
    </w:rPr>
  </w:style>
  <w:style w:type="table" w:styleId="af2">
    <w:name w:val="Table Grid"/>
    <w:basedOn w:val="a1"/>
    <w:uiPriority w:val="59"/>
    <w:rsid w:val="00A25C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uiPriority w:val="99"/>
    <w:semiHidden/>
    <w:unhideWhenUsed/>
    <w:rsid w:val="0021772D"/>
    <w:rPr>
      <w:color w:val="954F72" w:themeColor="followedHyperlink"/>
      <w:u w:val="single"/>
    </w:rPr>
  </w:style>
  <w:style w:type="paragraph" w:styleId="af4">
    <w:name w:val="Revision"/>
    <w:hidden/>
    <w:uiPriority w:val="99"/>
    <w:semiHidden/>
    <w:rsid w:val="006274E0"/>
    <w:pPr>
      <w:spacing w:after="0" w:line="240" w:lineRule="auto"/>
    </w:pPr>
    <w:rPr>
      <w:rFonts w:ascii="Arial" w:hAnsi="Arial" w:cs="Arial"/>
      <w:color w:val="333333"/>
      <w:sz w:val="21"/>
      <w:szCs w:val="21"/>
      <w:shd w:val="clear" w:color="auto" w:fill="FFFFFF"/>
    </w:rPr>
  </w:style>
  <w:style w:type="paragraph" w:styleId="af5">
    <w:name w:val="List Paragraph"/>
    <w:basedOn w:val="a"/>
    <w:uiPriority w:val="34"/>
    <w:qFormat/>
    <w:rsid w:val="00B163C8"/>
    <w:pPr>
      <w:ind w:firstLineChars="200" w:firstLine="420"/>
    </w:pPr>
  </w:style>
  <w:style w:type="paragraph" w:styleId="af6">
    <w:name w:val="Date"/>
    <w:basedOn w:val="a"/>
    <w:next w:val="a"/>
    <w:link w:val="af7"/>
    <w:uiPriority w:val="99"/>
    <w:semiHidden/>
    <w:unhideWhenUsed/>
    <w:rsid w:val="005D0AD0"/>
    <w:pPr>
      <w:ind w:leftChars="2500" w:left="100"/>
    </w:pPr>
  </w:style>
  <w:style w:type="character" w:customStyle="1" w:styleId="af7">
    <w:name w:val="日期 字元"/>
    <w:basedOn w:val="a0"/>
    <w:link w:val="af6"/>
    <w:uiPriority w:val="99"/>
    <w:semiHidden/>
    <w:rsid w:val="005D0AD0"/>
    <w:rPr>
      <w:rFonts w:ascii="Arial" w:hAnsi="Arial" w:cs="Arial"/>
      <w:color w:val="333333"/>
      <w:sz w:val="21"/>
      <w:szCs w:val="21"/>
    </w:rPr>
  </w:style>
  <w:style w:type="paragraph" w:customStyle="1" w:styleId="af8">
    <w:name w:val="表格內容"/>
    <w:basedOn w:val="af9"/>
    <w:autoRedefine/>
    <w:qFormat/>
    <w:rsid w:val="006B178E"/>
    <w:pPr>
      <w:tabs>
        <w:tab w:val="clear" w:pos="3068"/>
      </w:tabs>
      <w:spacing w:after="0" w:line="240" w:lineRule="auto"/>
      <w:ind w:firstLine="0"/>
      <w:jc w:val="both"/>
    </w:pPr>
    <w:rPr>
      <w:rFonts w:ascii="Times New Roman" w:eastAsia="標楷體" w:hAnsi="Times New Roman" w:cs="Times New Roman"/>
      <w:color w:val="auto"/>
      <w:spacing w:val="-1"/>
      <w:sz w:val="24"/>
      <w:szCs w:val="24"/>
      <w:shd w:val="clear" w:color="auto" w:fill="auto"/>
      <w:lang w:eastAsia="zh-TW"/>
    </w:rPr>
  </w:style>
  <w:style w:type="paragraph" w:styleId="af9">
    <w:name w:val="Body Text"/>
    <w:basedOn w:val="a"/>
    <w:link w:val="afa"/>
    <w:uiPriority w:val="99"/>
    <w:semiHidden/>
    <w:unhideWhenUsed/>
    <w:rsid w:val="006B178E"/>
    <w:pPr>
      <w:spacing w:after="120"/>
    </w:pPr>
  </w:style>
  <w:style w:type="character" w:customStyle="1" w:styleId="afa">
    <w:name w:val="本文 字元"/>
    <w:basedOn w:val="a0"/>
    <w:link w:val="af9"/>
    <w:uiPriority w:val="99"/>
    <w:semiHidden/>
    <w:rsid w:val="006B178E"/>
    <w:rPr>
      <w:rFonts w:ascii="Arial" w:hAnsi="Arial" w:cs="Arial"/>
      <w:color w:val="333333"/>
      <w:sz w:val="21"/>
      <w:szCs w:val="21"/>
    </w:rPr>
  </w:style>
  <w:style w:type="paragraph" w:customStyle="1" w:styleId="Default">
    <w:name w:val="Default"/>
    <w:rsid w:val="00D97382"/>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4146">
      <w:bodyDiv w:val="1"/>
      <w:marLeft w:val="0"/>
      <w:marRight w:val="0"/>
      <w:marTop w:val="0"/>
      <w:marBottom w:val="0"/>
      <w:divBdr>
        <w:top w:val="none" w:sz="0" w:space="0" w:color="auto"/>
        <w:left w:val="none" w:sz="0" w:space="0" w:color="auto"/>
        <w:bottom w:val="none" w:sz="0" w:space="0" w:color="auto"/>
        <w:right w:val="none" w:sz="0" w:space="0" w:color="auto"/>
      </w:divBdr>
      <w:divsChild>
        <w:div w:id="1704477439">
          <w:marLeft w:val="0"/>
          <w:marRight w:val="0"/>
          <w:marTop w:val="360"/>
          <w:marBottom w:val="0"/>
          <w:divBdr>
            <w:top w:val="none" w:sz="0" w:space="0" w:color="auto"/>
            <w:left w:val="none" w:sz="0" w:space="0" w:color="auto"/>
            <w:bottom w:val="none" w:sz="0" w:space="0" w:color="auto"/>
            <w:right w:val="none" w:sz="0" w:space="0" w:color="auto"/>
          </w:divBdr>
        </w:div>
        <w:div w:id="1133645130">
          <w:marLeft w:val="0"/>
          <w:marRight w:val="0"/>
          <w:marTop w:val="360"/>
          <w:marBottom w:val="0"/>
          <w:divBdr>
            <w:top w:val="none" w:sz="0" w:space="0" w:color="auto"/>
            <w:left w:val="none" w:sz="0" w:space="0" w:color="auto"/>
            <w:bottom w:val="none" w:sz="0" w:space="0" w:color="auto"/>
            <w:right w:val="none" w:sz="0" w:space="0" w:color="auto"/>
          </w:divBdr>
        </w:div>
        <w:div w:id="1786077246">
          <w:marLeft w:val="0"/>
          <w:marRight w:val="0"/>
          <w:marTop w:val="360"/>
          <w:marBottom w:val="0"/>
          <w:divBdr>
            <w:top w:val="none" w:sz="0" w:space="0" w:color="auto"/>
            <w:left w:val="none" w:sz="0" w:space="0" w:color="auto"/>
            <w:bottom w:val="none" w:sz="0" w:space="0" w:color="auto"/>
            <w:right w:val="none" w:sz="0" w:space="0" w:color="auto"/>
          </w:divBdr>
        </w:div>
        <w:div w:id="1597637402">
          <w:marLeft w:val="0"/>
          <w:marRight w:val="0"/>
          <w:marTop w:val="360"/>
          <w:marBottom w:val="0"/>
          <w:divBdr>
            <w:top w:val="none" w:sz="0" w:space="0" w:color="auto"/>
            <w:left w:val="none" w:sz="0" w:space="0" w:color="auto"/>
            <w:bottom w:val="none" w:sz="0" w:space="0" w:color="auto"/>
            <w:right w:val="none" w:sz="0" w:space="0" w:color="auto"/>
          </w:divBdr>
        </w:div>
      </w:divsChild>
    </w:div>
    <w:div w:id="127826384">
      <w:bodyDiv w:val="1"/>
      <w:marLeft w:val="0"/>
      <w:marRight w:val="0"/>
      <w:marTop w:val="0"/>
      <w:marBottom w:val="0"/>
      <w:divBdr>
        <w:top w:val="none" w:sz="0" w:space="0" w:color="auto"/>
        <w:left w:val="none" w:sz="0" w:space="0" w:color="auto"/>
        <w:bottom w:val="none" w:sz="0" w:space="0" w:color="auto"/>
        <w:right w:val="none" w:sz="0" w:space="0" w:color="auto"/>
      </w:divBdr>
      <w:divsChild>
        <w:div w:id="577374035">
          <w:marLeft w:val="0"/>
          <w:marRight w:val="0"/>
          <w:marTop w:val="360"/>
          <w:marBottom w:val="0"/>
          <w:divBdr>
            <w:top w:val="none" w:sz="0" w:space="0" w:color="auto"/>
            <w:left w:val="none" w:sz="0" w:space="0" w:color="auto"/>
            <w:bottom w:val="none" w:sz="0" w:space="0" w:color="auto"/>
            <w:right w:val="none" w:sz="0" w:space="0" w:color="auto"/>
          </w:divBdr>
        </w:div>
        <w:div w:id="21444358">
          <w:marLeft w:val="0"/>
          <w:marRight w:val="0"/>
          <w:marTop w:val="360"/>
          <w:marBottom w:val="0"/>
          <w:divBdr>
            <w:top w:val="none" w:sz="0" w:space="0" w:color="auto"/>
            <w:left w:val="none" w:sz="0" w:space="0" w:color="auto"/>
            <w:bottom w:val="none" w:sz="0" w:space="0" w:color="auto"/>
            <w:right w:val="none" w:sz="0" w:space="0" w:color="auto"/>
          </w:divBdr>
        </w:div>
      </w:divsChild>
    </w:div>
    <w:div w:id="142283541">
      <w:bodyDiv w:val="1"/>
      <w:marLeft w:val="0"/>
      <w:marRight w:val="0"/>
      <w:marTop w:val="0"/>
      <w:marBottom w:val="0"/>
      <w:divBdr>
        <w:top w:val="none" w:sz="0" w:space="0" w:color="auto"/>
        <w:left w:val="none" w:sz="0" w:space="0" w:color="auto"/>
        <w:bottom w:val="none" w:sz="0" w:space="0" w:color="auto"/>
        <w:right w:val="none" w:sz="0" w:space="0" w:color="auto"/>
      </w:divBdr>
      <w:divsChild>
        <w:div w:id="1953659187">
          <w:marLeft w:val="0"/>
          <w:marRight w:val="0"/>
          <w:marTop w:val="360"/>
          <w:marBottom w:val="0"/>
          <w:divBdr>
            <w:top w:val="none" w:sz="0" w:space="0" w:color="auto"/>
            <w:left w:val="none" w:sz="0" w:space="0" w:color="auto"/>
            <w:bottom w:val="none" w:sz="0" w:space="0" w:color="auto"/>
            <w:right w:val="none" w:sz="0" w:space="0" w:color="auto"/>
          </w:divBdr>
        </w:div>
        <w:div w:id="943270752">
          <w:marLeft w:val="0"/>
          <w:marRight w:val="0"/>
          <w:marTop w:val="360"/>
          <w:marBottom w:val="0"/>
          <w:divBdr>
            <w:top w:val="none" w:sz="0" w:space="0" w:color="auto"/>
            <w:left w:val="none" w:sz="0" w:space="0" w:color="auto"/>
            <w:bottom w:val="none" w:sz="0" w:space="0" w:color="auto"/>
            <w:right w:val="none" w:sz="0" w:space="0" w:color="auto"/>
          </w:divBdr>
        </w:div>
        <w:div w:id="296841881">
          <w:marLeft w:val="0"/>
          <w:marRight w:val="0"/>
          <w:marTop w:val="360"/>
          <w:marBottom w:val="0"/>
          <w:divBdr>
            <w:top w:val="none" w:sz="0" w:space="0" w:color="auto"/>
            <w:left w:val="none" w:sz="0" w:space="0" w:color="auto"/>
            <w:bottom w:val="none" w:sz="0" w:space="0" w:color="auto"/>
            <w:right w:val="none" w:sz="0" w:space="0" w:color="auto"/>
          </w:divBdr>
        </w:div>
      </w:divsChild>
    </w:div>
    <w:div w:id="156966567">
      <w:bodyDiv w:val="1"/>
      <w:marLeft w:val="0"/>
      <w:marRight w:val="0"/>
      <w:marTop w:val="0"/>
      <w:marBottom w:val="0"/>
      <w:divBdr>
        <w:top w:val="none" w:sz="0" w:space="0" w:color="auto"/>
        <w:left w:val="none" w:sz="0" w:space="0" w:color="auto"/>
        <w:bottom w:val="none" w:sz="0" w:space="0" w:color="auto"/>
        <w:right w:val="none" w:sz="0" w:space="0" w:color="auto"/>
      </w:divBdr>
    </w:div>
    <w:div w:id="249118016">
      <w:bodyDiv w:val="1"/>
      <w:marLeft w:val="0"/>
      <w:marRight w:val="0"/>
      <w:marTop w:val="0"/>
      <w:marBottom w:val="0"/>
      <w:divBdr>
        <w:top w:val="none" w:sz="0" w:space="0" w:color="auto"/>
        <w:left w:val="none" w:sz="0" w:space="0" w:color="auto"/>
        <w:bottom w:val="none" w:sz="0" w:space="0" w:color="auto"/>
        <w:right w:val="none" w:sz="0" w:space="0" w:color="auto"/>
      </w:divBdr>
      <w:divsChild>
        <w:div w:id="319312063">
          <w:marLeft w:val="0"/>
          <w:marRight w:val="0"/>
          <w:marTop w:val="360"/>
          <w:marBottom w:val="0"/>
          <w:divBdr>
            <w:top w:val="none" w:sz="0" w:space="0" w:color="auto"/>
            <w:left w:val="none" w:sz="0" w:space="0" w:color="auto"/>
            <w:bottom w:val="none" w:sz="0" w:space="0" w:color="auto"/>
            <w:right w:val="none" w:sz="0" w:space="0" w:color="auto"/>
          </w:divBdr>
        </w:div>
        <w:div w:id="1228960553">
          <w:marLeft w:val="0"/>
          <w:marRight w:val="0"/>
          <w:marTop w:val="360"/>
          <w:marBottom w:val="0"/>
          <w:divBdr>
            <w:top w:val="none" w:sz="0" w:space="0" w:color="auto"/>
            <w:left w:val="none" w:sz="0" w:space="0" w:color="auto"/>
            <w:bottom w:val="none" w:sz="0" w:space="0" w:color="auto"/>
            <w:right w:val="none" w:sz="0" w:space="0" w:color="auto"/>
          </w:divBdr>
        </w:div>
        <w:div w:id="356152455">
          <w:marLeft w:val="0"/>
          <w:marRight w:val="0"/>
          <w:marTop w:val="360"/>
          <w:marBottom w:val="0"/>
          <w:divBdr>
            <w:top w:val="none" w:sz="0" w:space="0" w:color="auto"/>
            <w:left w:val="none" w:sz="0" w:space="0" w:color="auto"/>
            <w:bottom w:val="none" w:sz="0" w:space="0" w:color="auto"/>
            <w:right w:val="none" w:sz="0" w:space="0" w:color="auto"/>
          </w:divBdr>
        </w:div>
      </w:divsChild>
    </w:div>
    <w:div w:id="308100496">
      <w:bodyDiv w:val="1"/>
      <w:marLeft w:val="0"/>
      <w:marRight w:val="0"/>
      <w:marTop w:val="0"/>
      <w:marBottom w:val="0"/>
      <w:divBdr>
        <w:top w:val="none" w:sz="0" w:space="0" w:color="auto"/>
        <w:left w:val="none" w:sz="0" w:space="0" w:color="auto"/>
        <w:bottom w:val="none" w:sz="0" w:space="0" w:color="auto"/>
        <w:right w:val="none" w:sz="0" w:space="0" w:color="auto"/>
      </w:divBdr>
      <w:divsChild>
        <w:div w:id="902182426">
          <w:marLeft w:val="0"/>
          <w:marRight w:val="0"/>
          <w:marTop w:val="360"/>
          <w:marBottom w:val="0"/>
          <w:divBdr>
            <w:top w:val="none" w:sz="0" w:space="0" w:color="auto"/>
            <w:left w:val="none" w:sz="0" w:space="0" w:color="auto"/>
            <w:bottom w:val="none" w:sz="0" w:space="0" w:color="auto"/>
            <w:right w:val="none" w:sz="0" w:space="0" w:color="auto"/>
          </w:divBdr>
        </w:div>
        <w:div w:id="361905220">
          <w:marLeft w:val="0"/>
          <w:marRight w:val="0"/>
          <w:marTop w:val="360"/>
          <w:marBottom w:val="0"/>
          <w:divBdr>
            <w:top w:val="none" w:sz="0" w:space="0" w:color="auto"/>
            <w:left w:val="none" w:sz="0" w:space="0" w:color="auto"/>
            <w:bottom w:val="none" w:sz="0" w:space="0" w:color="auto"/>
            <w:right w:val="none" w:sz="0" w:space="0" w:color="auto"/>
          </w:divBdr>
        </w:div>
      </w:divsChild>
    </w:div>
    <w:div w:id="310445846">
      <w:bodyDiv w:val="1"/>
      <w:marLeft w:val="0"/>
      <w:marRight w:val="0"/>
      <w:marTop w:val="0"/>
      <w:marBottom w:val="0"/>
      <w:divBdr>
        <w:top w:val="none" w:sz="0" w:space="0" w:color="auto"/>
        <w:left w:val="none" w:sz="0" w:space="0" w:color="auto"/>
        <w:bottom w:val="none" w:sz="0" w:space="0" w:color="auto"/>
        <w:right w:val="none" w:sz="0" w:space="0" w:color="auto"/>
      </w:divBdr>
    </w:div>
    <w:div w:id="431778561">
      <w:bodyDiv w:val="1"/>
      <w:marLeft w:val="0"/>
      <w:marRight w:val="0"/>
      <w:marTop w:val="0"/>
      <w:marBottom w:val="0"/>
      <w:divBdr>
        <w:top w:val="none" w:sz="0" w:space="0" w:color="auto"/>
        <w:left w:val="none" w:sz="0" w:space="0" w:color="auto"/>
        <w:bottom w:val="none" w:sz="0" w:space="0" w:color="auto"/>
        <w:right w:val="none" w:sz="0" w:space="0" w:color="auto"/>
      </w:divBdr>
      <w:divsChild>
        <w:div w:id="2083408065">
          <w:marLeft w:val="0"/>
          <w:marRight w:val="0"/>
          <w:marTop w:val="360"/>
          <w:marBottom w:val="0"/>
          <w:divBdr>
            <w:top w:val="none" w:sz="0" w:space="0" w:color="auto"/>
            <w:left w:val="none" w:sz="0" w:space="0" w:color="auto"/>
            <w:bottom w:val="none" w:sz="0" w:space="0" w:color="auto"/>
            <w:right w:val="none" w:sz="0" w:space="0" w:color="auto"/>
          </w:divBdr>
        </w:div>
        <w:div w:id="885986380">
          <w:marLeft w:val="0"/>
          <w:marRight w:val="0"/>
          <w:marTop w:val="360"/>
          <w:marBottom w:val="0"/>
          <w:divBdr>
            <w:top w:val="none" w:sz="0" w:space="0" w:color="auto"/>
            <w:left w:val="none" w:sz="0" w:space="0" w:color="auto"/>
            <w:bottom w:val="none" w:sz="0" w:space="0" w:color="auto"/>
            <w:right w:val="none" w:sz="0" w:space="0" w:color="auto"/>
          </w:divBdr>
        </w:div>
        <w:div w:id="1168326218">
          <w:marLeft w:val="0"/>
          <w:marRight w:val="0"/>
          <w:marTop w:val="360"/>
          <w:marBottom w:val="0"/>
          <w:divBdr>
            <w:top w:val="none" w:sz="0" w:space="0" w:color="auto"/>
            <w:left w:val="none" w:sz="0" w:space="0" w:color="auto"/>
            <w:bottom w:val="none" w:sz="0" w:space="0" w:color="auto"/>
            <w:right w:val="none" w:sz="0" w:space="0" w:color="auto"/>
          </w:divBdr>
        </w:div>
        <w:div w:id="770275775">
          <w:marLeft w:val="0"/>
          <w:marRight w:val="0"/>
          <w:marTop w:val="360"/>
          <w:marBottom w:val="0"/>
          <w:divBdr>
            <w:top w:val="none" w:sz="0" w:space="0" w:color="auto"/>
            <w:left w:val="none" w:sz="0" w:space="0" w:color="auto"/>
            <w:bottom w:val="none" w:sz="0" w:space="0" w:color="auto"/>
            <w:right w:val="none" w:sz="0" w:space="0" w:color="auto"/>
          </w:divBdr>
        </w:div>
        <w:div w:id="827870496">
          <w:marLeft w:val="0"/>
          <w:marRight w:val="0"/>
          <w:marTop w:val="360"/>
          <w:marBottom w:val="0"/>
          <w:divBdr>
            <w:top w:val="none" w:sz="0" w:space="0" w:color="auto"/>
            <w:left w:val="none" w:sz="0" w:space="0" w:color="auto"/>
            <w:bottom w:val="none" w:sz="0" w:space="0" w:color="auto"/>
            <w:right w:val="none" w:sz="0" w:space="0" w:color="auto"/>
          </w:divBdr>
        </w:div>
        <w:div w:id="1887133233">
          <w:marLeft w:val="0"/>
          <w:marRight w:val="0"/>
          <w:marTop w:val="360"/>
          <w:marBottom w:val="0"/>
          <w:divBdr>
            <w:top w:val="none" w:sz="0" w:space="0" w:color="auto"/>
            <w:left w:val="none" w:sz="0" w:space="0" w:color="auto"/>
            <w:bottom w:val="none" w:sz="0" w:space="0" w:color="auto"/>
            <w:right w:val="none" w:sz="0" w:space="0" w:color="auto"/>
          </w:divBdr>
        </w:div>
        <w:div w:id="652298196">
          <w:marLeft w:val="0"/>
          <w:marRight w:val="0"/>
          <w:marTop w:val="360"/>
          <w:marBottom w:val="0"/>
          <w:divBdr>
            <w:top w:val="none" w:sz="0" w:space="0" w:color="auto"/>
            <w:left w:val="none" w:sz="0" w:space="0" w:color="auto"/>
            <w:bottom w:val="none" w:sz="0" w:space="0" w:color="auto"/>
            <w:right w:val="none" w:sz="0" w:space="0" w:color="auto"/>
          </w:divBdr>
        </w:div>
        <w:div w:id="759372997">
          <w:marLeft w:val="0"/>
          <w:marRight w:val="0"/>
          <w:marTop w:val="360"/>
          <w:marBottom w:val="0"/>
          <w:divBdr>
            <w:top w:val="none" w:sz="0" w:space="0" w:color="auto"/>
            <w:left w:val="none" w:sz="0" w:space="0" w:color="auto"/>
            <w:bottom w:val="none" w:sz="0" w:space="0" w:color="auto"/>
            <w:right w:val="none" w:sz="0" w:space="0" w:color="auto"/>
          </w:divBdr>
        </w:div>
        <w:div w:id="794249839">
          <w:marLeft w:val="0"/>
          <w:marRight w:val="0"/>
          <w:marTop w:val="360"/>
          <w:marBottom w:val="0"/>
          <w:divBdr>
            <w:top w:val="none" w:sz="0" w:space="0" w:color="auto"/>
            <w:left w:val="none" w:sz="0" w:space="0" w:color="auto"/>
            <w:bottom w:val="none" w:sz="0" w:space="0" w:color="auto"/>
            <w:right w:val="none" w:sz="0" w:space="0" w:color="auto"/>
          </w:divBdr>
        </w:div>
      </w:divsChild>
    </w:div>
    <w:div w:id="550045126">
      <w:bodyDiv w:val="1"/>
      <w:marLeft w:val="0"/>
      <w:marRight w:val="0"/>
      <w:marTop w:val="0"/>
      <w:marBottom w:val="0"/>
      <w:divBdr>
        <w:top w:val="none" w:sz="0" w:space="0" w:color="auto"/>
        <w:left w:val="none" w:sz="0" w:space="0" w:color="auto"/>
        <w:bottom w:val="none" w:sz="0" w:space="0" w:color="auto"/>
        <w:right w:val="none" w:sz="0" w:space="0" w:color="auto"/>
      </w:divBdr>
      <w:divsChild>
        <w:div w:id="1456559178">
          <w:marLeft w:val="0"/>
          <w:marRight w:val="0"/>
          <w:marTop w:val="360"/>
          <w:marBottom w:val="0"/>
          <w:divBdr>
            <w:top w:val="none" w:sz="0" w:space="0" w:color="auto"/>
            <w:left w:val="none" w:sz="0" w:space="0" w:color="auto"/>
            <w:bottom w:val="none" w:sz="0" w:space="0" w:color="auto"/>
            <w:right w:val="none" w:sz="0" w:space="0" w:color="auto"/>
          </w:divBdr>
        </w:div>
        <w:div w:id="806166369">
          <w:marLeft w:val="0"/>
          <w:marRight w:val="0"/>
          <w:marTop w:val="360"/>
          <w:marBottom w:val="0"/>
          <w:divBdr>
            <w:top w:val="none" w:sz="0" w:space="0" w:color="auto"/>
            <w:left w:val="none" w:sz="0" w:space="0" w:color="auto"/>
            <w:bottom w:val="none" w:sz="0" w:space="0" w:color="auto"/>
            <w:right w:val="none" w:sz="0" w:space="0" w:color="auto"/>
          </w:divBdr>
        </w:div>
        <w:div w:id="1539704481">
          <w:marLeft w:val="0"/>
          <w:marRight w:val="0"/>
          <w:marTop w:val="360"/>
          <w:marBottom w:val="0"/>
          <w:divBdr>
            <w:top w:val="none" w:sz="0" w:space="0" w:color="auto"/>
            <w:left w:val="none" w:sz="0" w:space="0" w:color="auto"/>
            <w:bottom w:val="none" w:sz="0" w:space="0" w:color="auto"/>
            <w:right w:val="none" w:sz="0" w:space="0" w:color="auto"/>
          </w:divBdr>
        </w:div>
        <w:div w:id="1550726192">
          <w:marLeft w:val="0"/>
          <w:marRight w:val="0"/>
          <w:marTop w:val="360"/>
          <w:marBottom w:val="0"/>
          <w:divBdr>
            <w:top w:val="none" w:sz="0" w:space="0" w:color="auto"/>
            <w:left w:val="none" w:sz="0" w:space="0" w:color="auto"/>
            <w:bottom w:val="none" w:sz="0" w:space="0" w:color="auto"/>
            <w:right w:val="none" w:sz="0" w:space="0" w:color="auto"/>
          </w:divBdr>
        </w:div>
      </w:divsChild>
    </w:div>
    <w:div w:id="869491993">
      <w:bodyDiv w:val="1"/>
      <w:marLeft w:val="0"/>
      <w:marRight w:val="0"/>
      <w:marTop w:val="0"/>
      <w:marBottom w:val="0"/>
      <w:divBdr>
        <w:top w:val="none" w:sz="0" w:space="0" w:color="auto"/>
        <w:left w:val="none" w:sz="0" w:space="0" w:color="auto"/>
        <w:bottom w:val="none" w:sz="0" w:space="0" w:color="auto"/>
        <w:right w:val="none" w:sz="0" w:space="0" w:color="auto"/>
      </w:divBdr>
      <w:divsChild>
        <w:div w:id="1889412254">
          <w:marLeft w:val="0"/>
          <w:marRight w:val="0"/>
          <w:marTop w:val="360"/>
          <w:marBottom w:val="0"/>
          <w:divBdr>
            <w:top w:val="none" w:sz="0" w:space="0" w:color="auto"/>
            <w:left w:val="none" w:sz="0" w:space="0" w:color="auto"/>
            <w:bottom w:val="none" w:sz="0" w:space="0" w:color="auto"/>
            <w:right w:val="none" w:sz="0" w:space="0" w:color="auto"/>
          </w:divBdr>
        </w:div>
        <w:div w:id="1140228037">
          <w:marLeft w:val="-75"/>
          <w:marRight w:val="0"/>
          <w:marTop w:val="480"/>
          <w:marBottom w:val="360"/>
          <w:divBdr>
            <w:top w:val="none" w:sz="0" w:space="0" w:color="auto"/>
            <w:left w:val="none" w:sz="0" w:space="0" w:color="auto"/>
            <w:bottom w:val="none" w:sz="0" w:space="0" w:color="auto"/>
            <w:right w:val="none" w:sz="0" w:space="0" w:color="auto"/>
          </w:divBdr>
        </w:div>
        <w:div w:id="1264457547">
          <w:marLeft w:val="0"/>
          <w:marRight w:val="0"/>
          <w:marTop w:val="360"/>
          <w:marBottom w:val="0"/>
          <w:divBdr>
            <w:top w:val="none" w:sz="0" w:space="0" w:color="auto"/>
            <w:left w:val="none" w:sz="0" w:space="0" w:color="auto"/>
            <w:bottom w:val="none" w:sz="0" w:space="0" w:color="auto"/>
            <w:right w:val="none" w:sz="0" w:space="0" w:color="auto"/>
          </w:divBdr>
        </w:div>
        <w:div w:id="686565830">
          <w:marLeft w:val="0"/>
          <w:marRight w:val="0"/>
          <w:marTop w:val="360"/>
          <w:marBottom w:val="0"/>
          <w:divBdr>
            <w:top w:val="none" w:sz="0" w:space="0" w:color="auto"/>
            <w:left w:val="none" w:sz="0" w:space="0" w:color="auto"/>
            <w:bottom w:val="none" w:sz="0" w:space="0" w:color="auto"/>
            <w:right w:val="none" w:sz="0" w:space="0" w:color="auto"/>
          </w:divBdr>
        </w:div>
        <w:div w:id="343628107">
          <w:marLeft w:val="0"/>
          <w:marRight w:val="0"/>
          <w:marTop w:val="360"/>
          <w:marBottom w:val="0"/>
          <w:divBdr>
            <w:top w:val="none" w:sz="0" w:space="0" w:color="auto"/>
            <w:left w:val="none" w:sz="0" w:space="0" w:color="auto"/>
            <w:bottom w:val="none" w:sz="0" w:space="0" w:color="auto"/>
            <w:right w:val="none" w:sz="0" w:space="0" w:color="auto"/>
          </w:divBdr>
        </w:div>
        <w:div w:id="634874285">
          <w:marLeft w:val="0"/>
          <w:marRight w:val="0"/>
          <w:marTop w:val="360"/>
          <w:marBottom w:val="0"/>
          <w:divBdr>
            <w:top w:val="none" w:sz="0" w:space="0" w:color="auto"/>
            <w:left w:val="none" w:sz="0" w:space="0" w:color="auto"/>
            <w:bottom w:val="none" w:sz="0" w:space="0" w:color="auto"/>
            <w:right w:val="none" w:sz="0" w:space="0" w:color="auto"/>
          </w:divBdr>
        </w:div>
        <w:div w:id="1219707706">
          <w:marLeft w:val="-75"/>
          <w:marRight w:val="0"/>
          <w:marTop w:val="480"/>
          <w:marBottom w:val="360"/>
          <w:divBdr>
            <w:top w:val="none" w:sz="0" w:space="0" w:color="auto"/>
            <w:left w:val="none" w:sz="0" w:space="0" w:color="auto"/>
            <w:bottom w:val="none" w:sz="0" w:space="0" w:color="auto"/>
            <w:right w:val="none" w:sz="0" w:space="0" w:color="auto"/>
          </w:divBdr>
        </w:div>
        <w:div w:id="780954215">
          <w:marLeft w:val="0"/>
          <w:marRight w:val="0"/>
          <w:marTop w:val="360"/>
          <w:marBottom w:val="0"/>
          <w:divBdr>
            <w:top w:val="none" w:sz="0" w:space="0" w:color="auto"/>
            <w:left w:val="none" w:sz="0" w:space="0" w:color="auto"/>
            <w:bottom w:val="none" w:sz="0" w:space="0" w:color="auto"/>
            <w:right w:val="none" w:sz="0" w:space="0" w:color="auto"/>
          </w:divBdr>
        </w:div>
        <w:div w:id="260457361">
          <w:marLeft w:val="0"/>
          <w:marRight w:val="0"/>
          <w:marTop w:val="360"/>
          <w:marBottom w:val="0"/>
          <w:divBdr>
            <w:top w:val="none" w:sz="0" w:space="0" w:color="auto"/>
            <w:left w:val="none" w:sz="0" w:space="0" w:color="auto"/>
            <w:bottom w:val="none" w:sz="0" w:space="0" w:color="auto"/>
            <w:right w:val="none" w:sz="0" w:space="0" w:color="auto"/>
          </w:divBdr>
        </w:div>
        <w:div w:id="449325641">
          <w:marLeft w:val="0"/>
          <w:marRight w:val="0"/>
          <w:marTop w:val="360"/>
          <w:marBottom w:val="0"/>
          <w:divBdr>
            <w:top w:val="none" w:sz="0" w:space="0" w:color="auto"/>
            <w:left w:val="none" w:sz="0" w:space="0" w:color="auto"/>
            <w:bottom w:val="none" w:sz="0" w:space="0" w:color="auto"/>
            <w:right w:val="none" w:sz="0" w:space="0" w:color="auto"/>
          </w:divBdr>
        </w:div>
        <w:div w:id="1342974095">
          <w:marLeft w:val="0"/>
          <w:marRight w:val="0"/>
          <w:marTop w:val="360"/>
          <w:marBottom w:val="0"/>
          <w:divBdr>
            <w:top w:val="none" w:sz="0" w:space="0" w:color="auto"/>
            <w:left w:val="none" w:sz="0" w:space="0" w:color="auto"/>
            <w:bottom w:val="none" w:sz="0" w:space="0" w:color="auto"/>
            <w:right w:val="none" w:sz="0" w:space="0" w:color="auto"/>
          </w:divBdr>
        </w:div>
        <w:div w:id="121535791">
          <w:marLeft w:val="0"/>
          <w:marRight w:val="0"/>
          <w:marTop w:val="360"/>
          <w:marBottom w:val="0"/>
          <w:divBdr>
            <w:top w:val="none" w:sz="0" w:space="0" w:color="auto"/>
            <w:left w:val="none" w:sz="0" w:space="0" w:color="auto"/>
            <w:bottom w:val="none" w:sz="0" w:space="0" w:color="auto"/>
            <w:right w:val="none" w:sz="0" w:space="0" w:color="auto"/>
          </w:divBdr>
        </w:div>
      </w:divsChild>
    </w:div>
    <w:div w:id="1105997380">
      <w:bodyDiv w:val="1"/>
      <w:marLeft w:val="0"/>
      <w:marRight w:val="0"/>
      <w:marTop w:val="0"/>
      <w:marBottom w:val="0"/>
      <w:divBdr>
        <w:top w:val="none" w:sz="0" w:space="0" w:color="auto"/>
        <w:left w:val="none" w:sz="0" w:space="0" w:color="auto"/>
        <w:bottom w:val="none" w:sz="0" w:space="0" w:color="auto"/>
        <w:right w:val="none" w:sz="0" w:space="0" w:color="auto"/>
      </w:divBdr>
    </w:div>
    <w:div w:id="1169906346">
      <w:bodyDiv w:val="1"/>
      <w:marLeft w:val="0"/>
      <w:marRight w:val="0"/>
      <w:marTop w:val="0"/>
      <w:marBottom w:val="0"/>
      <w:divBdr>
        <w:top w:val="none" w:sz="0" w:space="0" w:color="auto"/>
        <w:left w:val="none" w:sz="0" w:space="0" w:color="auto"/>
        <w:bottom w:val="none" w:sz="0" w:space="0" w:color="auto"/>
        <w:right w:val="none" w:sz="0" w:space="0" w:color="auto"/>
      </w:divBdr>
    </w:div>
    <w:div w:id="1177304755">
      <w:bodyDiv w:val="1"/>
      <w:marLeft w:val="0"/>
      <w:marRight w:val="0"/>
      <w:marTop w:val="0"/>
      <w:marBottom w:val="0"/>
      <w:divBdr>
        <w:top w:val="none" w:sz="0" w:space="0" w:color="auto"/>
        <w:left w:val="none" w:sz="0" w:space="0" w:color="auto"/>
        <w:bottom w:val="none" w:sz="0" w:space="0" w:color="auto"/>
        <w:right w:val="none" w:sz="0" w:space="0" w:color="auto"/>
      </w:divBdr>
      <w:divsChild>
        <w:div w:id="1877085664">
          <w:marLeft w:val="0"/>
          <w:marRight w:val="0"/>
          <w:marTop w:val="0"/>
          <w:marBottom w:val="0"/>
          <w:divBdr>
            <w:top w:val="none" w:sz="0" w:space="0" w:color="auto"/>
            <w:left w:val="none" w:sz="0" w:space="0" w:color="auto"/>
            <w:bottom w:val="none" w:sz="0" w:space="0" w:color="auto"/>
            <w:right w:val="none" w:sz="0" w:space="0" w:color="auto"/>
          </w:divBdr>
        </w:div>
      </w:divsChild>
    </w:div>
    <w:div w:id="1242061746">
      <w:bodyDiv w:val="1"/>
      <w:marLeft w:val="0"/>
      <w:marRight w:val="0"/>
      <w:marTop w:val="0"/>
      <w:marBottom w:val="0"/>
      <w:divBdr>
        <w:top w:val="none" w:sz="0" w:space="0" w:color="auto"/>
        <w:left w:val="none" w:sz="0" w:space="0" w:color="auto"/>
        <w:bottom w:val="none" w:sz="0" w:space="0" w:color="auto"/>
        <w:right w:val="none" w:sz="0" w:space="0" w:color="auto"/>
      </w:divBdr>
    </w:div>
    <w:div w:id="1263684091">
      <w:bodyDiv w:val="1"/>
      <w:marLeft w:val="0"/>
      <w:marRight w:val="0"/>
      <w:marTop w:val="0"/>
      <w:marBottom w:val="0"/>
      <w:divBdr>
        <w:top w:val="none" w:sz="0" w:space="0" w:color="auto"/>
        <w:left w:val="none" w:sz="0" w:space="0" w:color="auto"/>
        <w:bottom w:val="none" w:sz="0" w:space="0" w:color="auto"/>
        <w:right w:val="none" w:sz="0" w:space="0" w:color="auto"/>
      </w:divBdr>
      <w:divsChild>
        <w:div w:id="547227131">
          <w:marLeft w:val="0"/>
          <w:marRight w:val="0"/>
          <w:marTop w:val="360"/>
          <w:marBottom w:val="0"/>
          <w:divBdr>
            <w:top w:val="none" w:sz="0" w:space="0" w:color="auto"/>
            <w:left w:val="none" w:sz="0" w:space="0" w:color="auto"/>
            <w:bottom w:val="none" w:sz="0" w:space="0" w:color="auto"/>
            <w:right w:val="none" w:sz="0" w:space="0" w:color="auto"/>
          </w:divBdr>
        </w:div>
        <w:div w:id="156071650">
          <w:marLeft w:val="0"/>
          <w:marRight w:val="0"/>
          <w:marTop w:val="360"/>
          <w:marBottom w:val="0"/>
          <w:divBdr>
            <w:top w:val="none" w:sz="0" w:space="0" w:color="auto"/>
            <w:left w:val="none" w:sz="0" w:space="0" w:color="auto"/>
            <w:bottom w:val="none" w:sz="0" w:space="0" w:color="auto"/>
            <w:right w:val="none" w:sz="0" w:space="0" w:color="auto"/>
          </w:divBdr>
        </w:div>
        <w:div w:id="1827209541">
          <w:marLeft w:val="0"/>
          <w:marRight w:val="0"/>
          <w:marTop w:val="360"/>
          <w:marBottom w:val="0"/>
          <w:divBdr>
            <w:top w:val="none" w:sz="0" w:space="0" w:color="auto"/>
            <w:left w:val="none" w:sz="0" w:space="0" w:color="auto"/>
            <w:bottom w:val="none" w:sz="0" w:space="0" w:color="auto"/>
            <w:right w:val="none" w:sz="0" w:space="0" w:color="auto"/>
          </w:divBdr>
        </w:div>
        <w:div w:id="1059790819">
          <w:marLeft w:val="0"/>
          <w:marRight w:val="0"/>
          <w:marTop w:val="360"/>
          <w:marBottom w:val="0"/>
          <w:divBdr>
            <w:top w:val="none" w:sz="0" w:space="0" w:color="auto"/>
            <w:left w:val="none" w:sz="0" w:space="0" w:color="auto"/>
            <w:bottom w:val="none" w:sz="0" w:space="0" w:color="auto"/>
            <w:right w:val="none" w:sz="0" w:space="0" w:color="auto"/>
          </w:divBdr>
        </w:div>
        <w:div w:id="1448500654">
          <w:marLeft w:val="0"/>
          <w:marRight w:val="0"/>
          <w:marTop w:val="360"/>
          <w:marBottom w:val="0"/>
          <w:divBdr>
            <w:top w:val="none" w:sz="0" w:space="0" w:color="auto"/>
            <w:left w:val="none" w:sz="0" w:space="0" w:color="auto"/>
            <w:bottom w:val="none" w:sz="0" w:space="0" w:color="auto"/>
            <w:right w:val="none" w:sz="0" w:space="0" w:color="auto"/>
          </w:divBdr>
        </w:div>
        <w:div w:id="103813597">
          <w:marLeft w:val="0"/>
          <w:marRight w:val="0"/>
          <w:marTop w:val="360"/>
          <w:marBottom w:val="0"/>
          <w:divBdr>
            <w:top w:val="none" w:sz="0" w:space="0" w:color="auto"/>
            <w:left w:val="none" w:sz="0" w:space="0" w:color="auto"/>
            <w:bottom w:val="none" w:sz="0" w:space="0" w:color="auto"/>
            <w:right w:val="none" w:sz="0" w:space="0" w:color="auto"/>
          </w:divBdr>
        </w:div>
        <w:div w:id="1657757023">
          <w:marLeft w:val="0"/>
          <w:marRight w:val="0"/>
          <w:marTop w:val="360"/>
          <w:marBottom w:val="0"/>
          <w:divBdr>
            <w:top w:val="none" w:sz="0" w:space="0" w:color="auto"/>
            <w:left w:val="none" w:sz="0" w:space="0" w:color="auto"/>
            <w:bottom w:val="none" w:sz="0" w:space="0" w:color="auto"/>
            <w:right w:val="none" w:sz="0" w:space="0" w:color="auto"/>
          </w:divBdr>
        </w:div>
        <w:div w:id="373507585">
          <w:marLeft w:val="0"/>
          <w:marRight w:val="0"/>
          <w:marTop w:val="360"/>
          <w:marBottom w:val="0"/>
          <w:divBdr>
            <w:top w:val="none" w:sz="0" w:space="0" w:color="auto"/>
            <w:left w:val="none" w:sz="0" w:space="0" w:color="auto"/>
            <w:bottom w:val="none" w:sz="0" w:space="0" w:color="auto"/>
            <w:right w:val="none" w:sz="0" w:space="0" w:color="auto"/>
          </w:divBdr>
        </w:div>
        <w:div w:id="1040129455">
          <w:marLeft w:val="0"/>
          <w:marRight w:val="0"/>
          <w:marTop w:val="360"/>
          <w:marBottom w:val="0"/>
          <w:divBdr>
            <w:top w:val="none" w:sz="0" w:space="0" w:color="auto"/>
            <w:left w:val="none" w:sz="0" w:space="0" w:color="auto"/>
            <w:bottom w:val="none" w:sz="0" w:space="0" w:color="auto"/>
            <w:right w:val="none" w:sz="0" w:space="0" w:color="auto"/>
          </w:divBdr>
        </w:div>
      </w:divsChild>
    </w:div>
    <w:div w:id="1492140928">
      <w:bodyDiv w:val="1"/>
      <w:marLeft w:val="0"/>
      <w:marRight w:val="0"/>
      <w:marTop w:val="0"/>
      <w:marBottom w:val="0"/>
      <w:divBdr>
        <w:top w:val="none" w:sz="0" w:space="0" w:color="auto"/>
        <w:left w:val="none" w:sz="0" w:space="0" w:color="auto"/>
        <w:bottom w:val="none" w:sz="0" w:space="0" w:color="auto"/>
        <w:right w:val="none" w:sz="0" w:space="0" w:color="auto"/>
      </w:divBdr>
      <w:divsChild>
        <w:div w:id="1104303501">
          <w:marLeft w:val="0"/>
          <w:marRight w:val="0"/>
          <w:marTop w:val="0"/>
          <w:marBottom w:val="0"/>
          <w:divBdr>
            <w:top w:val="none" w:sz="0" w:space="0" w:color="auto"/>
            <w:left w:val="none" w:sz="0" w:space="0" w:color="auto"/>
            <w:bottom w:val="none" w:sz="0" w:space="0" w:color="auto"/>
            <w:right w:val="none" w:sz="0" w:space="0" w:color="auto"/>
          </w:divBdr>
        </w:div>
        <w:div w:id="634602371">
          <w:marLeft w:val="0"/>
          <w:marRight w:val="0"/>
          <w:marTop w:val="0"/>
          <w:marBottom w:val="0"/>
          <w:divBdr>
            <w:top w:val="none" w:sz="0" w:space="0" w:color="auto"/>
            <w:left w:val="none" w:sz="0" w:space="0" w:color="auto"/>
            <w:bottom w:val="none" w:sz="0" w:space="0" w:color="auto"/>
            <w:right w:val="none" w:sz="0" w:space="0" w:color="auto"/>
          </w:divBdr>
        </w:div>
        <w:div w:id="437602019">
          <w:marLeft w:val="0"/>
          <w:marRight w:val="0"/>
          <w:marTop w:val="0"/>
          <w:marBottom w:val="0"/>
          <w:divBdr>
            <w:top w:val="none" w:sz="0" w:space="0" w:color="auto"/>
            <w:left w:val="none" w:sz="0" w:space="0" w:color="auto"/>
            <w:bottom w:val="none" w:sz="0" w:space="0" w:color="auto"/>
            <w:right w:val="none" w:sz="0" w:space="0" w:color="auto"/>
          </w:divBdr>
        </w:div>
        <w:div w:id="331298036">
          <w:marLeft w:val="0"/>
          <w:marRight w:val="0"/>
          <w:marTop w:val="0"/>
          <w:marBottom w:val="0"/>
          <w:divBdr>
            <w:top w:val="none" w:sz="0" w:space="0" w:color="auto"/>
            <w:left w:val="none" w:sz="0" w:space="0" w:color="auto"/>
            <w:bottom w:val="none" w:sz="0" w:space="0" w:color="auto"/>
            <w:right w:val="none" w:sz="0" w:space="0" w:color="auto"/>
          </w:divBdr>
        </w:div>
        <w:div w:id="358048719">
          <w:marLeft w:val="0"/>
          <w:marRight w:val="0"/>
          <w:marTop w:val="0"/>
          <w:marBottom w:val="0"/>
          <w:divBdr>
            <w:top w:val="none" w:sz="0" w:space="0" w:color="auto"/>
            <w:left w:val="none" w:sz="0" w:space="0" w:color="auto"/>
            <w:bottom w:val="none" w:sz="0" w:space="0" w:color="auto"/>
            <w:right w:val="none" w:sz="0" w:space="0" w:color="auto"/>
          </w:divBdr>
        </w:div>
        <w:div w:id="771050737">
          <w:marLeft w:val="0"/>
          <w:marRight w:val="0"/>
          <w:marTop w:val="0"/>
          <w:marBottom w:val="0"/>
          <w:divBdr>
            <w:top w:val="none" w:sz="0" w:space="0" w:color="auto"/>
            <w:left w:val="none" w:sz="0" w:space="0" w:color="auto"/>
            <w:bottom w:val="none" w:sz="0" w:space="0" w:color="auto"/>
            <w:right w:val="none" w:sz="0" w:space="0" w:color="auto"/>
          </w:divBdr>
        </w:div>
        <w:div w:id="1260064102">
          <w:marLeft w:val="0"/>
          <w:marRight w:val="0"/>
          <w:marTop w:val="0"/>
          <w:marBottom w:val="0"/>
          <w:divBdr>
            <w:top w:val="none" w:sz="0" w:space="0" w:color="auto"/>
            <w:left w:val="none" w:sz="0" w:space="0" w:color="auto"/>
            <w:bottom w:val="none" w:sz="0" w:space="0" w:color="auto"/>
            <w:right w:val="none" w:sz="0" w:space="0" w:color="auto"/>
          </w:divBdr>
        </w:div>
        <w:div w:id="72288855">
          <w:marLeft w:val="0"/>
          <w:marRight w:val="0"/>
          <w:marTop w:val="0"/>
          <w:marBottom w:val="0"/>
          <w:divBdr>
            <w:top w:val="none" w:sz="0" w:space="0" w:color="auto"/>
            <w:left w:val="none" w:sz="0" w:space="0" w:color="auto"/>
            <w:bottom w:val="none" w:sz="0" w:space="0" w:color="auto"/>
            <w:right w:val="none" w:sz="0" w:space="0" w:color="auto"/>
          </w:divBdr>
        </w:div>
        <w:div w:id="1159612677">
          <w:marLeft w:val="0"/>
          <w:marRight w:val="0"/>
          <w:marTop w:val="0"/>
          <w:marBottom w:val="0"/>
          <w:divBdr>
            <w:top w:val="none" w:sz="0" w:space="0" w:color="auto"/>
            <w:left w:val="none" w:sz="0" w:space="0" w:color="auto"/>
            <w:bottom w:val="none" w:sz="0" w:space="0" w:color="auto"/>
            <w:right w:val="none" w:sz="0" w:space="0" w:color="auto"/>
          </w:divBdr>
        </w:div>
        <w:div w:id="1883206189">
          <w:marLeft w:val="0"/>
          <w:marRight w:val="0"/>
          <w:marTop w:val="0"/>
          <w:marBottom w:val="0"/>
          <w:divBdr>
            <w:top w:val="none" w:sz="0" w:space="0" w:color="auto"/>
            <w:left w:val="none" w:sz="0" w:space="0" w:color="auto"/>
            <w:bottom w:val="none" w:sz="0" w:space="0" w:color="auto"/>
            <w:right w:val="none" w:sz="0" w:space="0" w:color="auto"/>
          </w:divBdr>
        </w:div>
        <w:div w:id="1098064896">
          <w:marLeft w:val="0"/>
          <w:marRight w:val="0"/>
          <w:marTop w:val="0"/>
          <w:marBottom w:val="0"/>
          <w:divBdr>
            <w:top w:val="none" w:sz="0" w:space="0" w:color="auto"/>
            <w:left w:val="none" w:sz="0" w:space="0" w:color="auto"/>
            <w:bottom w:val="none" w:sz="0" w:space="0" w:color="auto"/>
            <w:right w:val="none" w:sz="0" w:space="0" w:color="auto"/>
          </w:divBdr>
        </w:div>
        <w:div w:id="929317591">
          <w:marLeft w:val="0"/>
          <w:marRight w:val="0"/>
          <w:marTop w:val="0"/>
          <w:marBottom w:val="0"/>
          <w:divBdr>
            <w:top w:val="none" w:sz="0" w:space="0" w:color="auto"/>
            <w:left w:val="none" w:sz="0" w:space="0" w:color="auto"/>
            <w:bottom w:val="none" w:sz="0" w:space="0" w:color="auto"/>
            <w:right w:val="none" w:sz="0" w:space="0" w:color="auto"/>
          </w:divBdr>
        </w:div>
        <w:div w:id="1331450761">
          <w:marLeft w:val="0"/>
          <w:marRight w:val="0"/>
          <w:marTop w:val="0"/>
          <w:marBottom w:val="0"/>
          <w:divBdr>
            <w:top w:val="none" w:sz="0" w:space="0" w:color="auto"/>
            <w:left w:val="none" w:sz="0" w:space="0" w:color="auto"/>
            <w:bottom w:val="none" w:sz="0" w:space="0" w:color="auto"/>
            <w:right w:val="none" w:sz="0" w:space="0" w:color="auto"/>
          </w:divBdr>
        </w:div>
        <w:div w:id="1125319927">
          <w:marLeft w:val="0"/>
          <w:marRight w:val="0"/>
          <w:marTop w:val="0"/>
          <w:marBottom w:val="0"/>
          <w:divBdr>
            <w:top w:val="none" w:sz="0" w:space="0" w:color="auto"/>
            <w:left w:val="none" w:sz="0" w:space="0" w:color="auto"/>
            <w:bottom w:val="none" w:sz="0" w:space="0" w:color="auto"/>
            <w:right w:val="none" w:sz="0" w:space="0" w:color="auto"/>
          </w:divBdr>
        </w:div>
        <w:div w:id="264769528">
          <w:marLeft w:val="0"/>
          <w:marRight w:val="0"/>
          <w:marTop w:val="0"/>
          <w:marBottom w:val="0"/>
          <w:divBdr>
            <w:top w:val="none" w:sz="0" w:space="0" w:color="auto"/>
            <w:left w:val="none" w:sz="0" w:space="0" w:color="auto"/>
            <w:bottom w:val="none" w:sz="0" w:space="0" w:color="auto"/>
            <w:right w:val="none" w:sz="0" w:space="0" w:color="auto"/>
          </w:divBdr>
        </w:div>
        <w:div w:id="707414809">
          <w:marLeft w:val="0"/>
          <w:marRight w:val="0"/>
          <w:marTop w:val="0"/>
          <w:marBottom w:val="0"/>
          <w:divBdr>
            <w:top w:val="none" w:sz="0" w:space="0" w:color="auto"/>
            <w:left w:val="none" w:sz="0" w:space="0" w:color="auto"/>
            <w:bottom w:val="none" w:sz="0" w:space="0" w:color="auto"/>
            <w:right w:val="none" w:sz="0" w:space="0" w:color="auto"/>
          </w:divBdr>
        </w:div>
        <w:div w:id="428042717">
          <w:marLeft w:val="0"/>
          <w:marRight w:val="0"/>
          <w:marTop w:val="0"/>
          <w:marBottom w:val="0"/>
          <w:divBdr>
            <w:top w:val="none" w:sz="0" w:space="0" w:color="auto"/>
            <w:left w:val="none" w:sz="0" w:space="0" w:color="auto"/>
            <w:bottom w:val="none" w:sz="0" w:space="0" w:color="auto"/>
            <w:right w:val="none" w:sz="0" w:space="0" w:color="auto"/>
          </w:divBdr>
        </w:div>
        <w:div w:id="1889296687">
          <w:marLeft w:val="0"/>
          <w:marRight w:val="0"/>
          <w:marTop w:val="0"/>
          <w:marBottom w:val="0"/>
          <w:divBdr>
            <w:top w:val="none" w:sz="0" w:space="0" w:color="auto"/>
            <w:left w:val="none" w:sz="0" w:space="0" w:color="auto"/>
            <w:bottom w:val="none" w:sz="0" w:space="0" w:color="auto"/>
            <w:right w:val="none" w:sz="0" w:space="0" w:color="auto"/>
          </w:divBdr>
        </w:div>
        <w:div w:id="1744377520">
          <w:marLeft w:val="0"/>
          <w:marRight w:val="0"/>
          <w:marTop w:val="0"/>
          <w:marBottom w:val="0"/>
          <w:divBdr>
            <w:top w:val="none" w:sz="0" w:space="0" w:color="auto"/>
            <w:left w:val="none" w:sz="0" w:space="0" w:color="auto"/>
            <w:bottom w:val="none" w:sz="0" w:space="0" w:color="auto"/>
            <w:right w:val="none" w:sz="0" w:space="0" w:color="auto"/>
          </w:divBdr>
        </w:div>
        <w:div w:id="1717780750">
          <w:marLeft w:val="0"/>
          <w:marRight w:val="0"/>
          <w:marTop w:val="0"/>
          <w:marBottom w:val="0"/>
          <w:divBdr>
            <w:top w:val="none" w:sz="0" w:space="0" w:color="auto"/>
            <w:left w:val="none" w:sz="0" w:space="0" w:color="auto"/>
            <w:bottom w:val="none" w:sz="0" w:space="0" w:color="auto"/>
            <w:right w:val="none" w:sz="0" w:space="0" w:color="auto"/>
          </w:divBdr>
        </w:div>
        <w:div w:id="1574468517">
          <w:marLeft w:val="0"/>
          <w:marRight w:val="0"/>
          <w:marTop w:val="0"/>
          <w:marBottom w:val="0"/>
          <w:divBdr>
            <w:top w:val="none" w:sz="0" w:space="0" w:color="auto"/>
            <w:left w:val="none" w:sz="0" w:space="0" w:color="auto"/>
            <w:bottom w:val="none" w:sz="0" w:space="0" w:color="auto"/>
            <w:right w:val="none" w:sz="0" w:space="0" w:color="auto"/>
          </w:divBdr>
        </w:div>
        <w:div w:id="472405673">
          <w:marLeft w:val="0"/>
          <w:marRight w:val="0"/>
          <w:marTop w:val="0"/>
          <w:marBottom w:val="0"/>
          <w:divBdr>
            <w:top w:val="none" w:sz="0" w:space="0" w:color="auto"/>
            <w:left w:val="none" w:sz="0" w:space="0" w:color="auto"/>
            <w:bottom w:val="none" w:sz="0" w:space="0" w:color="auto"/>
            <w:right w:val="none" w:sz="0" w:space="0" w:color="auto"/>
          </w:divBdr>
        </w:div>
        <w:div w:id="641269978">
          <w:marLeft w:val="0"/>
          <w:marRight w:val="0"/>
          <w:marTop w:val="0"/>
          <w:marBottom w:val="0"/>
          <w:divBdr>
            <w:top w:val="none" w:sz="0" w:space="0" w:color="auto"/>
            <w:left w:val="none" w:sz="0" w:space="0" w:color="auto"/>
            <w:bottom w:val="none" w:sz="0" w:space="0" w:color="auto"/>
            <w:right w:val="none" w:sz="0" w:space="0" w:color="auto"/>
          </w:divBdr>
        </w:div>
        <w:div w:id="959263099">
          <w:marLeft w:val="0"/>
          <w:marRight w:val="0"/>
          <w:marTop w:val="0"/>
          <w:marBottom w:val="0"/>
          <w:divBdr>
            <w:top w:val="none" w:sz="0" w:space="0" w:color="auto"/>
            <w:left w:val="none" w:sz="0" w:space="0" w:color="auto"/>
            <w:bottom w:val="none" w:sz="0" w:space="0" w:color="auto"/>
            <w:right w:val="none" w:sz="0" w:space="0" w:color="auto"/>
          </w:divBdr>
        </w:div>
        <w:div w:id="1512914625">
          <w:marLeft w:val="0"/>
          <w:marRight w:val="0"/>
          <w:marTop w:val="0"/>
          <w:marBottom w:val="0"/>
          <w:divBdr>
            <w:top w:val="none" w:sz="0" w:space="0" w:color="auto"/>
            <w:left w:val="none" w:sz="0" w:space="0" w:color="auto"/>
            <w:bottom w:val="none" w:sz="0" w:space="0" w:color="auto"/>
            <w:right w:val="none" w:sz="0" w:space="0" w:color="auto"/>
          </w:divBdr>
        </w:div>
        <w:div w:id="349840975">
          <w:marLeft w:val="0"/>
          <w:marRight w:val="0"/>
          <w:marTop w:val="0"/>
          <w:marBottom w:val="0"/>
          <w:divBdr>
            <w:top w:val="none" w:sz="0" w:space="0" w:color="auto"/>
            <w:left w:val="none" w:sz="0" w:space="0" w:color="auto"/>
            <w:bottom w:val="none" w:sz="0" w:space="0" w:color="auto"/>
            <w:right w:val="none" w:sz="0" w:space="0" w:color="auto"/>
          </w:divBdr>
        </w:div>
        <w:div w:id="967515809">
          <w:marLeft w:val="0"/>
          <w:marRight w:val="0"/>
          <w:marTop w:val="0"/>
          <w:marBottom w:val="0"/>
          <w:divBdr>
            <w:top w:val="none" w:sz="0" w:space="0" w:color="auto"/>
            <w:left w:val="none" w:sz="0" w:space="0" w:color="auto"/>
            <w:bottom w:val="none" w:sz="0" w:space="0" w:color="auto"/>
            <w:right w:val="none" w:sz="0" w:space="0" w:color="auto"/>
          </w:divBdr>
        </w:div>
        <w:div w:id="496657462">
          <w:marLeft w:val="0"/>
          <w:marRight w:val="0"/>
          <w:marTop w:val="0"/>
          <w:marBottom w:val="0"/>
          <w:divBdr>
            <w:top w:val="none" w:sz="0" w:space="0" w:color="auto"/>
            <w:left w:val="none" w:sz="0" w:space="0" w:color="auto"/>
            <w:bottom w:val="none" w:sz="0" w:space="0" w:color="auto"/>
            <w:right w:val="none" w:sz="0" w:space="0" w:color="auto"/>
          </w:divBdr>
        </w:div>
        <w:div w:id="225721248">
          <w:marLeft w:val="0"/>
          <w:marRight w:val="0"/>
          <w:marTop w:val="0"/>
          <w:marBottom w:val="0"/>
          <w:divBdr>
            <w:top w:val="none" w:sz="0" w:space="0" w:color="auto"/>
            <w:left w:val="none" w:sz="0" w:space="0" w:color="auto"/>
            <w:bottom w:val="none" w:sz="0" w:space="0" w:color="auto"/>
            <w:right w:val="none" w:sz="0" w:space="0" w:color="auto"/>
          </w:divBdr>
        </w:div>
        <w:div w:id="2098164089">
          <w:marLeft w:val="0"/>
          <w:marRight w:val="0"/>
          <w:marTop w:val="0"/>
          <w:marBottom w:val="0"/>
          <w:divBdr>
            <w:top w:val="none" w:sz="0" w:space="0" w:color="auto"/>
            <w:left w:val="none" w:sz="0" w:space="0" w:color="auto"/>
            <w:bottom w:val="none" w:sz="0" w:space="0" w:color="auto"/>
            <w:right w:val="none" w:sz="0" w:space="0" w:color="auto"/>
          </w:divBdr>
        </w:div>
        <w:div w:id="1600677163">
          <w:marLeft w:val="0"/>
          <w:marRight w:val="0"/>
          <w:marTop w:val="0"/>
          <w:marBottom w:val="0"/>
          <w:divBdr>
            <w:top w:val="none" w:sz="0" w:space="0" w:color="auto"/>
            <w:left w:val="none" w:sz="0" w:space="0" w:color="auto"/>
            <w:bottom w:val="none" w:sz="0" w:space="0" w:color="auto"/>
            <w:right w:val="none" w:sz="0" w:space="0" w:color="auto"/>
          </w:divBdr>
        </w:div>
        <w:div w:id="1286350947">
          <w:marLeft w:val="0"/>
          <w:marRight w:val="0"/>
          <w:marTop w:val="0"/>
          <w:marBottom w:val="0"/>
          <w:divBdr>
            <w:top w:val="none" w:sz="0" w:space="0" w:color="auto"/>
            <w:left w:val="none" w:sz="0" w:space="0" w:color="auto"/>
            <w:bottom w:val="none" w:sz="0" w:space="0" w:color="auto"/>
            <w:right w:val="none" w:sz="0" w:space="0" w:color="auto"/>
          </w:divBdr>
        </w:div>
        <w:div w:id="2022469556">
          <w:marLeft w:val="0"/>
          <w:marRight w:val="0"/>
          <w:marTop w:val="0"/>
          <w:marBottom w:val="0"/>
          <w:divBdr>
            <w:top w:val="none" w:sz="0" w:space="0" w:color="auto"/>
            <w:left w:val="none" w:sz="0" w:space="0" w:color="auto"/>
            <w:bottom w:val="none" w:sz="0" w:space="0" w:color="auto"/>
            <w:right w:val="none" w:sz="0" w:space="0" w:color="auto"/>
          </w:divBdr>
        </w:div>
        <w:div w:id="4481312">
          <w:marLeft w:val="0"/>
          <w:marRight w:val="0"/>
          <w:marTop w:val="0"/>
          <w:marBottom w:val="0"/>
          <w:divBdr>
            <w:top w:val="none" w:sz="0" w:space="0" w:color="auto"/>
            <w:left w:val="none" w:sz="0" w:space="0" w:color="auto"/>
            <w:bottom w:val="none" w:sz="0" w:space="0" w:color="auto"/>
            <w:right w:val="none" w:sz="0" w:space="0" w:color="auto"/>
          </w:divBdr>
        </w:div>
        <w:div w:id="888998914">
          <w:marLeft w:val="0"/>
          <w:marRight w:val="0"/>
          <w:marTop w:val="0"/>
          <w:marBottom w:val="0"/>
          <w:divBdr>
            <w:top w:val="none" w:sz="0" w:space="0" w:color="auto"/>
            <w:left w:val="none" w:sz="0" w:space="0" w:color="auto"/>
            <w:bottom w:val="none" w:sz="0" w:space="0" w:color="auto"/>
            <w:right w:val="none" w:sz="0" w:space="0" w:color="auto"/>
          </w:divBdr>
        </w:div>
        <w:div w:id="561864200">
          <w:marLeft w:val="0"/>
          <w:marRight w:val="0"/>
          <w:marTop w:val="0"/>
          <w:marBottom w:val="0"/>
          <w:divBdr>
            <w:top w:val="none" w:sz="0" w:space="0" w:color="auto"/>
            <w:left w:val="none" w:sz="0" w:space="0" w:color="auto"/>
            <w:bottom w:val="none" w:sz="0" w:space="0" w:color="auto"/>
            <w:right w:val="none" w:sz="0" w:space="0" w:color="auto"/>
          </w:divBdr>
        </w:div>
        <w:div w:id="2137940586">
          <w:marLeft w:val="0"/>
          <w:marRight w:val="0"/>
          <w:marTop w:val="0"/>
          <w:marBottom w:val="0"/>
          <w:divBdr>
            <w:top w:val="none" w:sz="0" w:space="0" w:color="auto"/>
            <w:left w:val="none" w:sz="0" w:space="0" w:color="auto"/>
            <w:bottom w:val="none" w:sz="0" w:space="0" w:color="auto"/>
            <w:right w:val="none" w:sz="0" w:space="0" w:color="auto"/>
          </w:divBdr>
        </w:div>
        <w:div w:id="827595451">
          <w:marLeft w:val="0"/>
          <w:marRight w:val="0"/>
          <w:marTop w:val="0"/>
          <w:marBottom w:val="0"/>
          <w:divBdr>
            <w:top w:val="none" w:sz="0" w:space="0" w:color="auto"/>
            <w:left w:val="none" w:sz="0" w:space="0" w:color="auto"/>
            <w:bottom w:val="none" w:sz="0" w:space="0" w:color="auto"/>
            <w:right w:val="none" w:sz="0" w:space="0" w:color="auto"/>
          </w:divBdr>
        </w:div>
        <w:div w:id="128472529">
          <w:marLeft w:val="0"/>
          <w:marRight w:val="0"/>
          <w:marTop w:val="0"/>
          <w:marBottom w:val="0"/>
          <w:divBdr>
            <w:top w:val="none" w:sz="0" w:space="0" w:color="auto"/>
            <w:left w:val="none" w:sz="0" w:space="0" w:color="auto"/>
            <w:bottom w:val="none" w:sz="0" w:space="0" w:color="auto"/>
            <w:right w:val="none" w:sz="0" w:space="0" w:color="auto"/>
          </w:divBdr>
        </w:div>
        <w:div w:id="1550335756">
          <w:marLeft w:val="0"/>
          <w:marRight w:val="0"/>
          <w:marTop w:val="0"/>
          <w:marBottom w:val="0"/>
          <w:divBdr>
            <w:top w:val="none" w:sz="0" w:space="0" w:color="auto"/>
            <w:left w:val="none" w:sz="0" w:space="0" w:color="auto"/>
            <w:bottom w:val="none" w:sz="0" w:space="0" w:color="auto"/>
            <w:right w:val="none" w:sz="0" w:space="0" w:color="auto"/>
          </w:divBdr>
        </w:div>
        <w:div w:id="924538408">
          <w:marLeft w:val="0"/>
          <w:marRight w:val="0"/>
          <w:marTop w:val="0"/>
          <w:marBottom w:val="0"/>
          <w:divBdr>
            <w:top w:val="none" w:sz="0" w:space="0" w:color="auto"/>
            <w:left w:val="none" w:sz="0" w:space="0" w:color="auto"/>
            <w:bottom w:val="none" w:sz="0" w:space="0" w:color="auto"/>
            <w:right w:val="none" w:sz="0" w:space="0" w:color="auto"/>
          </w:divBdr>
        </w:div>
        <w:div w:id="1552231091">
          <w:marLeft w:val="0"/>
          <w:marRight w:val="0"/>
          <w:marTop w:val="0"/>
          <w:marBottom w:val="0"/>
          <w:divBdr>
            <w:top w:val="none" w:sz="0" w:space="0" w:color="auto"/>
            <w:left w:val="none" w:sz="0" w:space="0" w:color="auto"/>
            <w:bottom w:val="none" w:sz="0" w:space="0" w:color="auto"/>
            <w:right w:val="none" w:sz="0" w:space="0" w:color="auto"/>
          </w:divBdr>
        </w:div>
        <w:div w:id="1003053204">
          <w:marLeft w:val="0"/>
          <w:marRight w:val="0"/>
          <w:marTop w:val="0"/>
          <w:marBottom w:val="0"/>
          <w:divBdr>
            <w:top w:val="none" w:sz="0" w:space="0" w:color="auto"/>
            <w:left w:val="none" w:sz="0" w:space="0" w:color="auto"/>
            <w:bottom w:val="none" w:sz="0" w:space="0" w:color="auto"/>
            <w:right w:val="none" w:sz="0" w:space="0" w:color="auto"/>
          </w:divBdr>
        </w:div>
        <w:div w:id="560944212">
          <w:marLeft w:val="0"/>
          <w:marRight w:val="0"/>
          <w:marTop w:val="0"/>
          <w:marBottom w:val="0"/>
          <w:divBdr>
            <w:top w:val="none" w:sz="0" w:space="0" w:color="auto"/>
            <w:left w:val="none" w:sz="0" w:space="0" w:color="auto"/>
            <w:bottom w:val="none" w:sz="0" w:space="0" w:color="auto"/>
            <w:right w:val="none" w:sz="0" w:space="0" w:color="auto"/>
          </w:divBdr>
        </w:div>
        <w:div w:id="786898910">
          <w:marLeft w:val="0"/>
          <w:marRight w:val="0"/>
          <w:marTop w:val="0"/>
          <w:marBottom w:val="0"/>
          <w:divBdr>
            <w:top w:val="none" w:sz="0" w:space="0" w:color="auto"/>
            <w:left w:val="none" w:sz="0" w:space="0" w:color="auto"/>
            <w:bottom w:val="none" w:sz="0" w:space="0" w:color="auto"/>
            <w:right w:val="none" w:sz="0" w:space="0" w:color="auto"/>
          </w:divBdr>
        </w:div>
        <w:div w:id="557008879">
          <w:marLeft w:val="0"/>
          <w:marRight w:val="0"/>
          <w:marTop w:val="0"/>
          <w:marBottom w:val="0"/>
          <w:divBdr>
            <w:top w:val="none" w:sz="0" w:space="0" w:color="auto"/>
            <w:left w:val="none" w:sz="0" w:space="0" w:color="auto"/>
            <w:bottom w:val="none" w:sz="0" w:space="0" w:color="auto"/>
            <w:right w:val="none" w:sz="0" w:space="0" w:color="auto"/>
          </w:divBdr>
        </w:div>
        <w:div w:id="685180750">
          <w:marLeft w:val="0"/>
          <w:marRight w:val="0"/>
          <w:marTop w:val="0"/>
          <w:marBottom w:val="0"/>
          <w:divBdr>
            <w:top w:val="none" w:sz="0" w:space="0" w:color="auto"/>
            <w:left w:val="none" w:sz="0" w:space="0" w:color="auto"/>
            <w:bottom w:val="none" w:sz="0" w:space="0" w:color="auto"/>
            <w:right w:val="none" w:sz="0" w:space="0" w:color="auto"/>
          </w:divBdr>
        </w:div>
        <w:div w:id="1209760812">
          <w:marLeft w:val="0"/>
          <w:marRight w:val="0"/>
          <w:marTop w:val="0"/>
          <w:marBottom w:val="0"/>
          <w:divBdr>
            <w:top w:val="none" w:sz="0" w:space="0" w:color="auto"/>
            <w:left w:val="none" w:sz="0" w:space="0" w:color="auto"/>
            <w:bottom w:val="none" w:sz="0" w:space="0" w:color="auto"/>
            <w:right w:val="none" w:sz="0" w:space="0" w:color="auto"/>
          </w:divBdr>
        </w:div>
        <w:div w:id="1098136105">
          <w:marLeft w:val="0"/>
          <w:marRight w:val="0"/>
          <w:marTop w:val="0"/>
          <w:marBottom w:val="0"/>
          <w:divBdr>
            <w:top w:val="none" w:sz="0" w:space="0" w:color="auto"/>
            <w:left w:val="none" w:sz="0" w:space="0" w:color="auto"/>
            <w:bottom w:val="none" w:sz="0" w:space="0" w:color="auto"/>
            <w:right w:val="none" w:sz="0" w:space="0" w:color="auto"/>
          </w:divBdr>
        </w:div>
        <w:div w:id="1235625070">
          <w:marLeft w:val="0"/>
          <w:marRight w:val="0"/>
          <w:marTop w:val="0"/>
          <w:marBottom w:val="0"/>
          <w:divBdr>
            <w:top w:val="none" w:sz="0" w:space="0" w:color="auto"/>
            <w:left w:val="none" w:sz="0" w:space="0" w:color="auto"/>
            <w:bottom w:val="none" w:sz="0" w:space="0" w:color="auto"/>
            <w:right w:val="none" w:sz="0" w:space="0" w:color="auto"/>
          </w:divBdr>
        </w:div>
        <w:div w:id="804546529">
          <w:marLeft w:val="0"/>
          <w:marRight w:val="0"/>
          <w:marTop w:val="0"/>
          <w:marBottom w:val="0"/>
          <w:divBdr>
            <w:top w:val="none" w:sz="0" w:space="0" w:color="auto"/>
            <w:left w:val="none" w:sz="0" w:space="0" w:color="auto"/>
            <w:bottom w:val="none" w:sz="0" w:space="0" w:color="auto"/>
            <w:right w:val="none" w:sz="0" w:space="0" w:color="auto"/>
          </w:divBdr>
        </w:div>
        <w:div w:id="1197934282">
          <w:marLeft w:val="0"/>
          <w:marRight w:val="0"/>
          <w:marTop w:val="0"/>
          <w:marBottom w:val="0"/>
          <w:divBdr>
            <w:top w:val="none" w:sz="0" w:space="0" w:color="auto"/>
            <w:left w:val="none" w:sz="0" w:space="0" w:color="auto"/>
            <w:bottom w:val="none" w:sz="0" w:space="0" w:color="auto"/>
            <w:right w:val="none" w:sz="0" w:space="0" w:color="auto"/>
          </w:divBdr>
        </w:div>
        <w:div w:id="1967732198">
          <w:marLeft w:val="0"/>
          <w:marRight w:val="0"/>
          <w:marTop w:val="0"/>
          <w:marBottom w:val="0"/>
          <w:divBdr>
            <w:top w:val="none" w:sz="0" w:space="0" w:color="auto"/>
            <w:left w:val="none" w:sz="0" w:space="0" w:color="auto"/>
            <w:bottom w:val="none" w:sz="0" w:space="0" w:color="auto"/>
            <w:right w:val="none" w:sz="0" w:space="0" w:color="auto"/>
          </w:divBdr>
        </w:div>
        <w:div w:id="1458179553">
          <w:marLeft w:val="0"/>
          <w:marRight w:val="0"/>
          <w:marTop w:val="0"/>
          <w:marBottom w:val="0"/>
          <w:divBdr>
            <w:top w:val="none" w:sz="0" w:space="0" w:color="auto"/>
            <w:left w:val="none" w:sz="0" w:space="0" w:color="auto"/>
            <w:bottom w:val="none" w:sz="0" w:space="0" w:color="auto"/>
            <w:right w:val="none" w:sz="0" w:space="0" w:color="auto"/>
          </w:divBdr>
        </w:div>
        <w:div w:id="251357631">
          <w:marLeft w:val="0"/>
          <w:marRight w:val="0"/>
          <w:marTop w:val="0"/>
          <w:marBottom w:val="0"/>
          <w:divBdr>
            <w:top w:val="none" w:sz="0" w:space="0" w:color="auto"/>
            <w:left w:val="none" w:sz="0" w:space="0" w:color="auto"/>
            <w:bottom w:val="none" w:sz="0" w:space="0" w:color="auto"/>
            <w:right w:val="none" w:sz="0" w:space="0" w:color="auto"/>
          </w:divBdr>
        </w:div>
        <w:div w:id="1592734090">
          <w:marLeft w:val="0"/>
          <w:marRight w:val="0"/>
          <w:marTop w:val="0"/>
          <w:marBottom w:val="0"/>
          <w:divBdr>
            <w:top w:val="none" w:sz="0" w:space="0" w:color="auto"/>
            <w:left w:val="none" w:sz="0" w:space="0" w:color="auto"/>
            <w:bottom w:val="none" w:sz="0" w:space="0" w:color="auto"/>
            <w:right w:val="none" w:sz="0" w:space="0" w:color="auto"/>
          </w:divBdr>
        </w:div>
        <w:div w:id="592015811">
          <w:marLeft w:val="0"/>
          <w:marRight w:val="0"/>
          <w:marTop w:val="0"/>
          <w:marBottom w:val="0"/>
          <w:divBdr>
            <w:top w:val="none" w:sz="0" w:space="0" w:color="auto"/>
            <w:left w:val="none" w:sz="0" w:space="0" w:color="auto"/>
            <w:bottom w:val="none" w:sz="0" w:space="0" w:color="auto"/>
            <w:right w:val="none" w:sz="0" w:space="0" w:color="auto"/>
          </w:divBdr>
        </w:div>
        <w:div w:id="2109037341">
          <w:marLeft w:val="0"/>
          <w:marRight w:val="0"/>
          <w:marTop w:val="0"/>
          <w:marBottom w:val="0"/>
          <w:divBdr>
            <w:top w:val="none" w:sz="0" w:space="0" w:color="auto"/>
            <w:left w:val="none" w:sz="0" w:space="0" w:color="auto"/>
            <w:bottom w:val="none" w:sz="0" w:space="0" w:color="auto"/>
            <w:right w:val="none" w:sz="0" w:space="0" w:color="auto"/>
          </w:divBdr>
        </w:div>
        <w:div w:id="337661788">
          <w:marLeft w:val="0"/>
          <w:marRight w:val="0"/>
          <w:marTop w:val="0"/>
          <w:marBottom w:val="0"/>
          <w:divBdr>
            <w:top w:val="none" w:sz="0" w:space="0" w:color="auto"/>
            <w:left w:val="none" w:sz="0" w:space="0" w:color="auto"/>
            <w:bottom w:val="none" w:sz="0" w:space="0" w:color="auto"/>
            <w:right w:val="none" w:sz="0" w:space="0" w:color="auto"/>
          </w:divBdr>
        </w:div>
        <w:div w:id="550463090">
          <w:marLeft w:val="0"/>
          <w:marRight w:val="0"/>
          <w:marTop w:val="0"/>
          <w:marBottom w:val="0"/>
          <w:divBdr>
            <w:top w:val="none" w:sz="0" w:space="0" w:color="auto"/>
            <w:left w:val="none" w:sz="0" w:space="0" w:color="auto"/>
            <w:bottom w:val="none" w:sz="0" w:space="0" w:color="auto"/>
            <w:right w:val="none" w:sz="0" w:space="0" w:color="auto"/>
          </w:divBdr>
        </w:div>
        <w:div w:id="1379744689">
          <w:marLeft w:val="0"/>
          <w:marRight w:val="0"/>
          <w:marTop w:val="0"/>
          <w:marBottom w:val="0"/>
          <w:divBdr>
            <w:top w:val="none" w:sz="0" w:space="0" w:color="auto"/>
            <w:left w:val="none" w:sz="0" w:space="0" w:color="auto"/>
            <w:bottom w:val="none" w:sz="0" w:space="0" w:color="auto"/>
            <w:right w:val="none" w:sz="0" w:space="0" w:color="auto"/>
          </w:divBdr>
        </w:div>
        <w:div w:id="179978546">
          <w:marLeft w:val="0"/>
          <w:marRight w:val="0"/>
          <w:marTop w:val="0"/>
          <w:marBottom w:val="0"/>
          <w:divBdr>
            <w:top w:val="none" w:sz="0" w:space="0" w:color="auto"/>
            <w:left w:val="none" w:sz="0" w:space="0" w:color="auto"/>
            <w:bottom w:val="none" w:sz="0" w:space="0" w:color="auto"/>
            <w:right w:val="none" w:sz="0" w:space="0" w:color="auto"/>
          </w:divBdr>
        </w:div>
        <w:div w:id="684746112">
          <w:marLeft w:val="0"/>
          <w:marRight w:val="0"/>
          <w:marTop w:val="0"/>
          <w:marBottom w:val="0"/>
          <w:divBdr>
            <w:top w:val="none" w:sz="0" w:space="0" w:color="auto"/>
            <w:left w:val="none" w:sz="0" w:space="0" w:color="auto"/>
            <w:bottom w:val="none" w:sz="0" w:space="0" w:color="auto"/>
            <w:right w:val="none" w:sz="0" w:space="0" w:color="auto"/>
          </w:divBdr>
        </w:div>
        <w:div w:id="213009146">
          <w:marLeft w:val="0"/>
          <w:marRight w:val="0"/>
          <w:marTop w:val="0"/>
          <w:marBottom w:val="0"/>
          <w:divBdr>
            <w:top w:val="none" w:sz="0" w:space="0" w:color="auto"/>
            <w:left w:val="none" w:sz="0" w:space="0" w:color="auto"/>
            <w:bottom w:val="none" w:sz="0" w:space="0" w:color="auto"/>
            <w:right w:val="none" w:sz="0" w:space="0" w:color="auto"/>
          </w:divBdr>
        </w:div>
        <w:div w:id="11343198">
          <w:marLeft w:val="0"/>
          <w:marRight w:val="0"/>
          <w:marTop w:val="0"/>
          <w:marBottom w:val="0"/>
          <w:divBdr>
            <w:top w:val="none" w:sz="0" w:space="0" w:color="auto"/>
            <w:left w:val="none" w:sz="0" w:space="0" w:color="auto"/>
            <w:bottom w:val="none" w:sz="0" w:space="0" w:color="auto"/>
            <w:right w:val="none" w:sz="0" w:space="0" w:color="auto"/>
          </w:divBdr>
        </w:div>
        <w:div w:id="870339791">
          <w:marLeft w:val="0"/>
          <w:marRight w:val="0"/>
          <w:marTop w:val="0"/>
          <w:marBottom w:val="0"/>
          <w:divBdr>
            <w:top w:val="none" w:sz="0" w:space="0" w:color="auto"/>
            <w:left w:val="none" w:sz="0" w:space="0" w:color="auto"/>
            <w:bottom w:val="none" w:sz="0" w:space="0" w:color="auto"/>
            <w:right w:val="none" w:sz="0" w:space="0" w:color="auto"/>
          </w:divBdr>
        </w:div>
        <w:div w:id="806048793">
          <w:marLeft w:val="0"/>
          <w:marRight w:val="0"/>
          <w:marTop w:val="0"/>
          <w:marBottom w:val="0"/>
          <w:divBdr>
            <w:top w:val="none" w:sz="0" w:space="0" w:color="auto"/>
            <w:left w:val="none" w:sz="0" w:space="0" w:color="auto"/>
            <w:bottom w:val="none" w:sz="0" w:space="0" w:color="auto"/>
            <w:right w:val="none" w:sz="0" w:space="0" w:color="auto"/>
          </w:divBdr>
        </w:div>
        <w:div w:id="1784305263">
          <w:marLeft w:val="0"/>
          <w:marRight w:val="0"/>
          <w:marTop w:val="0"/>
          <w:marBottom w:val="0"/>
          <w:divBdr>
            <w:top w:val="none" w:sz="0" w:space="0" w:color="auto"/>
            <w:left w:val="none" w:sz="0" w:space="0" w:color="auto"/>
            <w:bottom w:val="none" w:sz="0" w:space="0" w:color="auto"/>
            <w:right w:val="none" w:sz="0" w:space="0" w:color="auto"/>
          </w:divBdr>
        </w:div>
        <w:div w:id="2049985944">
          <w:marLeft w:val="0"/>
          <w:marRight w:val="0"/>
          <w:marTop w:val="0"/>
          <w:marBottom w:val="0"/>
          <w:divBdr>
            <w:top w:val="none" w:sz="0" w:space="0" w:color="auto"/>
            <w:left w:val="none" w:sz="0" w:space="0" w:color="auto"/>
            <w:bottom w:val="none" w:sz="0" w:space="0" w:color="auto"/>
            <w:right w:val="none" w:sz="0" w:space="0" w:color="auto"/>
          </w:divBdr>
        </w:div>
        <w:div w:id="1496532628">
          <w:marLeft w:val="0"/>
          <w:marRight w:val="0"/>
          <w:marTop w:val="0"/>
          <w:marBottom w:val="0"/>
          <w:divBdr>
            <w:top w:val="none" w:sz="0" w:space="0" w:color="auto"/>
            <w:left w:val="none" w:sz="0" w:space="0" w:color="auto"/>
            <w:bottom w:val="none" w:sz="0" w:space="0" w:color="auto"/>
            <w:right w:val="none" w:sz="0" w:space="0" w:color="auto"/>
          </w:divBdr>
        </w:div>
        <w:div w:id="688527201">
          <w:marLeft w:val="0"/>
          <w:marRight w:val="0"/>
          <w:marTop w:val="0"/>
          <w:marBottom w:val="0"/>
          <w:divBdr>
            <w:top w:val="none" w:sz="0" w:space="0" w:color="auto"/>
            <w:left w:val="none" w:sz="0" w:space="0" w:color="auto"/>
            <w:bottom w:val="none" w:sz="0" w:space="0" w:color="auto"/>
            <w:right w:val="none" w:sz="0" w:space="0" w:color="auto"/>
          </w:divBdr>
        </w:div>
        <w:div w:id="1737975508">
          <w:marLeft w:val="0"/>
          <w:marRight w:val="0"/>
          <w:marTop w:val="0"/>
          <w:marBottom w:val="0"/>
          <w:divBdr>
            <w:top w:val="none" w:sz="0" w:space="0" w:color="auto"/>
            <w:left w:val="none" w:sz="0" w:space="0" w:color="auto"/>
            <w:bottom w:val="none" w:sz="0" w:space="0" w:color="auto"/>
            <w:right w:val="none" w:sz="0" w:space="0" w:color="auto"/>
          </w:divBdr>
        </w:div>
        <w:div w:id="2072149179">
          <w:marLeft w:val="0"/>
          <w:marRight w:val="0"/>
          <w:marTop w:val="0"/>
          <w:marBottom w:val="0"/>
          <w:divBdr>
            <w:top w:val="none" w:sz="0" w:space="0" w:color="auto"/>
            <w:left w:val="none" w:sz="0" w:space="0" w:color="auto"/>
            <w:bottom w:val="none" w:sz="0" w:space="0" w:color="auto"/>
            <w:right w:val="none" w:sz="0" w:space="0" w:color="auto"/>
          </w:divBdr>
        </w:div>
        <w:div w:id="1216745987">
          <w:marLeft w:val="0"/>
          <w:marRight w:val="0"/>
          <w:marTop w:val="0"/>
          <w:marBottom w:val="0"/>
          <w:divBdr>
            <w:top w:val="none" w:sz="0" w:space="0" w:color="auto"/>
            <w:left w:val="none" w:sz="0" w:space="0" w:color="auto"/>
            <w:bottom w:val="none" w:sz="0" w:space="0" w:color="auto"/>
            <w:right w:val="none" w:sz="0" w:space="0" w:color="auto"/>
          </w:divBdr>
        </w:div>
        <w:div w:id="2053143089">
          <w:marLeft w:val="0"/>
          <w:marRight w:val="0"/>
          <w:marTop w:val="0"/>
          <w:marBottom w:val="0"/>
          <w:divBdr>
            <w:top w:val="none" w:sz="0" w:space="0" w:color="auto"/>
            <w:left w:val="none" w:sz="0" w:space="0" w:color="auto"/>
            <w:bottom w:val="none" w:sz="0" w:space="0" w:color="auto"/>
            <w:right w:val="none" w:sz="0" w:space="0" w:color="auto"/>
          </w:divBdr>
        </w:div>
        <w:div w:id="1425764534">
          <w:marLeft w:val="0"/>
          <w:marRight w:val="0"/>
          <w:marTop w:val="0"/>
          <w:marBottom w:val="0"/>
          <w:divBdr>
            <w:top w:val="none" w:sz="0" w:space="0" w:color="auto"/>
            <w:left w:val="none" w:sz="0" w:space="0" w:color="auto"/>
            <w:bottom w:val="none" w:sz="0" w:space="0" w:color="auto"/>
            <w:right w:val="none" w:sz="0" w:space="0" w:color="auto"/>
          </w:divBdr>
        </w:div>
        <w:div w:id="846288001">
          <w:marLeft w:val="0"/>
          <w:marRight w:val="0"/>
          <w:marTop w:val="0"/>
          <w:marBottom w:val="0"/>
          <w:divBdr>
            <w:top w:val="none" w:sz="0" w:space="0" w:color="auto"/>
            <w:left w:val="none" w:sz="0" w:space="0" w:color="auto"/>
            <w:bottom w:val="none" w:sz="0" w:space="0" w:color="auto"/>
            <w:right w:val="none" w:sz="0" w:space="0" w:color="auto"/>
          </w:divBdr>
        </w:div>
        <w:div w:id="120265754">
          <w:marLeft w:val="0"/>
          <w:marRight w:val="0"/>
          <w:marTop w:val="0"/>
          <w:marBottom w:val="0"/>
          <w:divBdr>
            <w:top w:val="none" w:sz="0" w:space="0" w:color="auto"/>
            <w:left w:val="none" w:sz="0" w:space="0" w:color="auto"/>
            <w:bottom w:val="none" w:sz="0" w:space="0" w:color="auto"/>
            <w:right w:val="none" w:sz="0" w:space="0" w:color="auto"/>
          </w:divBdr>
        </w:div>
        <w:div w:id="815797366">
          <w:marLeft w:val="0"/>
          <w:marRight w:val="0"/>
          <w:marTop w:val="0"/>
          <w:marBottom w:val="0"/>
          <w:divBdr>
            <w:top w:val="none" w:sz="0" w:space="0" w:color="auto"/>
            <w:left w:val="none" w:sz="0" w:space="0" w:color="auto"/>
            <w:bottom w:val="none" w:sz="0" w:space="0" w:color="auto"/>
            <w:right w:val="none" w:sz="0" w:space="0" w:color="auto"/>
          </w:divBdr>
        </w:div>
        <w:div w:id="2009676209">
          <w:marLeft w:val="0"/>
          <w:marRight w:val="0"/>
          <w:marTop w:val="0"/>
          <w:marBottom w:val="0"/>
          <w:divBdr>
            <w:top w:val="none" w:sz="0" w:space="0" w:color="auto"/>
            <w:left w:val="none" w:sz="0" w:space="0" w:color="auto"/>
            <w:bottom w:val="none" w:sz="0" w:space="0" w:color="auto"/>
            <w:right w:val="none" w:sz="0" w:space="0" w:color="auto"/>
          </w:divBdr>
        </w:div>
        <w:div w:id="1217013719">
          <w:marLeft w:val="0"/>
          <w:marRight w:val="0"/>
          <w:marTop w:val="0"/>
          <w:marBottom w:val="0"/>
          <w:divBdr>
            <w:top w:val="none" w:sz="0" w:space="0" w:color="auto"/>
            <w:left w:val="none" w:sz="0" w:space="0" w:color="auto"/>
            <w:bottom w:val="none" w:sz="0" w:space="0" w:color="auto"/>
            <w:right w:val="none" w:sz="0" w:space="0" w:color="auto"/>
          </w:divBdr>
        </w:div>
        <w:div w:id="1809738783">
          <w:marLeft w:val="0"/>
          <w:marRight w:val="0"/>
          <w:marTop w:val="0"/>
          <w:marBottom w:val="0"/>
          <w:divBdr>
            <w:top w:val="none" w:sz="0" w:space="0" w:color="auto"/>
            <w:left w:val="none" w:sz="0" w:space="0" w:color="auto"/>
            <w:bottom w:val="none" w:sz="0" w:space="0" w:color="auto"/>
            <w:right w:val="none" w:sz="0" w:space="0" w:color="auto"/>
          </w:divBdr>
        </w:div>
        <w:div w:id="375348466">
          <w:marLeft w:val="0"/>
          <w:marRight w:val="0"/>
          <w:marTop w:val="0"/>
          <w:marBottom w:val="0"/>
          <w:divBdr>
            <w:top w:val="none" w:sz="0" w:space="0" w:color="auto"/>
            <w:left w:val="none" w:sz="0" w:space="0" w:color="auto"/>
            <w:bottom w:val="none" w:sz="0" w:space="0" w:color="auto"/>
            <w:right w:val="none" w:sz="0" w:space="0" w:color="auto"/>
          </w:divBdr>
        </w:div>
        <w:div w:id="1686399514">
          <w:marLeft w:val="0"/>
          <w:marRight w:val="0"/>
          <w:marTop w:val="0"/>
          <w:marBottom w:val="0"/>
          <w:divBdr>
            <w:top w:val="none" w:sz="0" w:space="0" w:color="auto"/>
            <w:left w:val="none" w:sz="0" w:space="0" w:color="auto"/>
            <w:bottom w:val="none" w:sz="0" w:space="0" w:color="auto"/>
            <w:right w:val="none" w:sz="0" w:space="0" w:color="auto"/>
          </w:divBdr>
        </w:div>
        <w:div w:id="172914591">
          <w:marLeft w:val="0"/>
          <w:marRight w:val="0"/>
          <w:marTop w:val="0"/>
          <w:marBottom w:val="0"/>
          <w:divBdr>
            <w:top w:val="none" w:sz="0" w:space="0" w:color="auto"/>
            <w:left w:val="none" w:sz="0" w:space="0" w:color="auto"/>
            <w:bottom w:val="none" w:sz="0" w:space="0" w:color="auto"/>
            <w:right w:val="none" w:sz="0" w:space="0" w:color="auto"/>
          </w:divBdr>
        </w:div>
        <w:div w:id="870605322">
          <w:marLeft w:val="0"/>
          <w:marRight w:val="0"/>
          <w:marTop w:val="0"/>
          <w:marBottom w:val="0"/>
          <w:divBdr>
            <w:top w:val="none" w:sz="0" w:space="0" w:color="auto"/>
            <w:left w:val="none" w:sz="0" w:space="0" w:color="auto"/>
            <w:bottom w:val="none" w:sz="0" w:space="0" w:color="auto"/>
            <w:right w:val="none" w:sz="0" w:space="0" w:color="auto"/>
          </w:divBdr>
        </w:div>
        <w:div w:id="1346244289">
          <w:marLeft w:val="0"/>
          <w:marRight w:val="0"/>
          <w:marTop w:val="0"/>
          <w:marBottom w:val="0"/>
          <w:divBdr>
            <w:top w:val="none" w:sz="0" w:space="0" w:color="auto"/>
            <w:left w:val="none" w:sz="0" w:space="0" w:color="auto"/>
            <w:bottom w:val="none" w:sz="0" w:space="0" w:color="auto"/>
            <w:right w:val="none" w:sz="0" w:space="0" w:color="auto"/>
          </w:divBdr>
        </w:div>
        <w:div w:id="2127045899">
          <w:marLeft w:val="0"/>
          <w:marRight w:val="0"/>
          <w:marTop w:val="0"/>
          <w:marBottom w:val="0"/>
          <w:divBdr>
            <w:top w:val="none" w:sz="0" w:space="0" w:color="auto"/>
            <w:left w:val="none" w:sz="0" w:space="0" w:color="auto"/>
            <w:bottom w:val="none" w:sz="0" w:space="0" w:color="auto"/>
            <w:right w:val="none" w:sz="0" w:space="0" w:color="auto"/>
          </w:divBdr>
        </w:div>
        <w:div w:id="447087910">
          <w:marLeft w:val="0"/>
          <w:marRight w:val="0"/>
          <w:marTop w:val="0"/>
          <w:marBottom w:val="0"/>
          <w:divBdr>
            <w:top w:val="none" w:sz="0" w:space="0" w:color="auto"/>
            <w:left w:val="none" w:sz="0" w:space="0" w:color="auto"/>
            <w:bottom w:val="none" w:sz="0" w:space="0" w:color="auto"/>
            <w:right w:val="none" w:sz="0" w:space="0" w:color="auto"/>
          </w:divBdr>
        </w:div>
        <w:div w:id="21055578">
          <w:marLeft w:val="0"/>
          <w:marRight w:val="0"/>
          <w:marTop w:val="0"/>
          <w:marBottom w:val="0"/>
          <w:divBdr>
            <w:top w:val="none" w:sz="0" w:space="0" w:color="auto"/>
            <w:left w:val="none" w:sz="0" w:space="0" w:color="auto"/>
            <w:bottom w:val="none" w:sz="0" w:space="0" w:color="auto"/>
            <w:right w:val="none" w:sz="0" w:space="0" w:color="auto"/>
          </w:divBdr>
        </w:div>
        <w:div w:id="1236628650">
          <w:marLeft w:val="0"/>
          <w:marRight w:val="0"/>
          <w:marTop w:val="0"/>
          <w:marBottom w:val="0"/>
          <w:divBdr>
            <w:top w:val="none" w:sz="0" w:space="0" w:color="auto"/>
            <w:left w:val="none" w:sz="0" w:space="0" w:color="auto"/>
            <w:bottom w:val="none" w:sz="0" w:space="0" w:color="auto"/>
            <w:right w:val="none" w:sz="0" w:space="0" w:color="auto"/>
          </w:divBdr>
        </w:div>
        <w:div w:id="1269308917">
          <w:marLeft w:val="0"/>
          <w:marRight w:val="0"/>
          <w:marTop w:val="0"/>
          <w:marBottom w:val="0"/>
          <w:divBdr>
            <w:top w:val="none" w:sz="0" w:space="0" w:color="auto"/>
            <w:left w:val="none" w:sz="0" w:space="0" w:color="auto"/>
            <w:bottom w:val="none" w:sz="0" w:space="0" w:color="auto"/>
            <w:right w:val="none" w:sz="0" w:space="0" w:color="auto"/>
          </w:divBdr>
        </w:div>
        <w:div w:id="1065491637">
          <w:marLeft w:val="0"/>
          <w:marRight w:val="0"/>
          <w:marTop w:val="0"/>
          <w:marBottom w:val="0"/>
          <w:divBdr>
            <w:top w:val="none" w:sz="0" w:space="0" w:color="auto"/>
            <w:left w:val="none" w:sz="0" w:space="0" w:color="auto"/>
            <w:bottom w:val="none" w:sz="0" w:space="0" w:color="auto"/>
            <w:right w:val="none" w:sz="0" w:space="0" w:color="auto"/>
          </w:divBdr>
        </w:div>
        <w:div w:id="1636448487">
          <w:marLeft w:val="0"/>
          <w:marRight w:val="0"/>
          <w:marTop w:val="0"/>
          <w:marBottom w:val="0"/>
          <w:divBdr>
            <w:top w:val="none" w:sz="0" w:space="0" w:color="auto"/>
            <w:left w:val="none" w:sz="0" w:space="0" w:color="auto"/>
            <w:bottom w:val="none" w:sz="0" w:space="0" w:color="auto"/>
            <w:right w:val="none" w:sz="0" w:space="0" w:color="auto"/>
          </w:divBdr>
        </w:div>
        <w:div w:id="186677983">
          <w:marLeft w:val="0"/>
          <w:marRight w:val="0"/>
          <w:marTop w:val="0"/>
          <w:marBottom w:val="0"/>
          <w:divBdr>
            <w:top w:val="none" w:sz="0" w:space="0" w:color="auto"/>
            <w:left w:val="none" w:sz="0" w:space="0" w:color="auto"/>
            <w:bottom w:val="none" w:sz="0" w:space="0" w:color="auto"/>
            <w:right w:val="none" w:sz="0" w:space="0" w:color="auto"/>
          </w:divBdr>
        </w:div>
        <w:div w:id="1717584959">
          <w:marLeft w:val="0"/>
          <w:marRight w:val="0"/>
          <w:marTop w:val="0"/>
          <w:marBottom w:val="0"/>
          <w:divBdr>
            <w:top w:val="none" w:sz="0" w:space="0" w:color="auto"/>
            <w:left w:val="none" w:sz="0" w:space="0" w:color="auto"/>
            <w:bottom w:val="none" w:sz="0" w:space="0" w:color="auto"/>
            <w:right w:val="none" w:sz="0" w:space="0" w:color="auto"/>
          </w:divBdr>
        </w:div>
        <w:div w:id="1334646276">
          <w:marLeft w:val="0"/>
          <w:marRight w:val="0"/>
          <w:marTop w:val="0"/>
          <w:marBottom w:val="0"/>
          <w:divBdr>
            <w:top w:val="none" w:sz="0" w:space="0" w:color="auto"/>
            <w:left w:val="none" w:sz="0" w:space="0" w:color="auto"/>
            <w:bottom w:val="none" w:sz="0" w:space="0" w:color="auto"/>
            <w:right w:val="none" w:sz="0" w:space="0" w:color="auto"/>
          </w:divBdr>
        </w:div>
        <w:div w:id="327025642">
          <w:marLeft w:val="0"/>
          <w:marRight w:val="0"/>
          <w:marTop w:val="0"/>
          <w:marBottom w:val="0"/>
          <w:divBdr>
            <w:top w:val="none" w:sz="0" w:space="0" w:color="auto"/>
            <w:left w:val="none" w:sz="0" w:space="0" w:color="auto"/>
            <w:bottom w:val="none" w:sz="0" w:space="0" w:color="auto"/>
            <w:right w:val="none" w:sz="0" w:space="0" w:color="auto"/>
          </w:divBdr>
        </w:div>
        <w:div w:id="945428418">
          <w:marLeft w:val="0"/>
          <w:marRight w:val="0"/>
          <w:marTop w:val="0"/>
          <w:marBottom w:val="0"/>
          <w:divBdr>
            <w:top w:val="none" w:sz="0" w:space="0" w:color="auto"/>
            <w:left w:val="none" w:sz="0" w:space="0" w:color="auto"/>
            <w:bottom w:val="none" w:sz="0" w:space="0" w:color="auto"/>
            <w:right w:val="none" w:sz="0" w:space="0" w:color="auto"/>
          </w:divBdr>
        </w:div>
        <w:div w:id="1898542335">
          <w:marLeft w:val="0"/>
          <w:marRight w:val="0"/>
          <w:marTop w:val="0"/>
          <w:marBottom w:val="0"/>
          <w:divBdr>
            <w:top w:val="none" w:sz="0" w:space="0" w:color="auto"/>
            <w:left w:val="none" w:sz="0" w:space="0" w:color="auto"/>
            <w:bottom w:val="none" w:sz="0" w:space="0" w:color="auto"/>
            <w:right w:val="none" w:sz="0" w:space="0" w:color="auto"/>
          </w:divBdr>
        </w:div>
        <w:div w:id="2032294745">
          <w:marLeft w:val="0"/>
          <w:marRight w:val="0"/>
          <w:marTop w:val="0"/>
          <w:marBottom w:val="0"/>
          <w:divBdr>
            <w:top w:val="none" w:sz="0" w:space="0" w:color="auto"/>
            <w:left w:val="none" w:sz="0" w:space="0" w:color="auto"/>
            <w:bottom w:val="none" w:sz="0" w:space="0" w:color="auto"/>
            <w:right w:val="none" w:sz="0" w:space="0" w:color="auto"/>
          </w:divBdr>
        </w:div>
        <w:div w:id="2054895">
          <w:marLeft w:val="0"/>
          <w:marRight w:val="0"/>
          <w:marTop w:val="0"/>
          <w:marBottom w:val="0"/>
          <w:divBdr>
            <w:top w:val="none" w:sz="0" w:space="0" w:color="auto"/>
            <w:left w:val="none" w:sz="0" w:space="0" w:color="auto"/>
            <w:bottom w:val="none" w:sz="0" w:space="0" w:color="auto"/>
            <w:right w:val="none" w:sz="0" w:space="0" w:color="auto"/>
          </w:divBdr>
        </w:div>
        <w:div w:id="537814685">
          <w:marLeft w:val="0"/>
          <w:marRight w:val="0"/>
          <w:marTop w:val="0"/>
          <w:marBottom w:val="0"/>
          <w:divBdr>
            <w:top w:val="none" w:sz="0" w:space="0" w:color="auto"/>
            <w:left w:val="none" w:sz="0" w:space="0" w:color="auto"/>
            <w:bottom w:val="none" w:sz="0" w:space="0" w:color="auto"/>
            <w:right w:val="none" w:sz="0" w:space="0" w:color="auto"/>
          </w:divBdr>
        </w:div>
        <w:div w:id="1117142396">
          <w:marLeft w:val="0"/>
          <w:marRight w:val="0"/>
          <w:marTop w:val="0"/>
          <w:marBottom w:val="0"/>
          <w:divBdr>
            <w:top w:val="none" w:sz="0" w:space="0" w:color="auto"/>
            <w:left w:val="none" w:sz="0" w:space="0" w:color="auto"/>
            <w:bottom w:val="none" w:sz="0" w:space="0" w:color="auto"/>
            <w:right w:val="none" w:sz="0" w:space="0" w:color="auto"/>
          </w:divBdr>
        </w:div>
        <w:div w:id="1322387162">
          <w:marLeft w:val="0"/>
          <w:marRight w:val="0"/>
          <w:marTop w:val="0"/>
          <w:marBottom w:val="0"/>
          <w:divBdr>
            <w:top w:val="none" w:sz="0" w:space="0" w:color="auto"/>
            <w:left w:val="none" w:sz="0" w:space="0" w:color="auto"/>
            <w:bottom w:val="none" w:sz="0" w:space="0" w:color="auto"/>
            <w:right w:val="none" w:sz="0" w:space="0" w:color="auto"/>
          </w:divBdr>
        </w:div>
        <w:div w:id="1711374015">
          <w:marLeft w:val="0"/>
          <w:marRight w:val="0"/>
          <w:marTop w:val="0"/>
          <w:marBottom w:val="0"/>
          <w:divBdr>
            <w:top w:val="none" w:sz="0" w:space="0" w:color="auto"/>
            <w:left w:val="none" w:sz="0" w:space="0" w:color="auto"/>
            <w:bottom w:val="none" w:sz="0" w:space="0" w:color="auto"/>
            <w:right w:val="none" w:sz="0" w:space="0" w:color="auto"/>
          </w:divBdr>
        </w:div>
        <w:div w:id="304819189">
          <w:marLeft w:val="0"/>
          <w:marRight w:val="0"/>
          <w:marTop w:val="0"/>
          <w:marBottom w:val="0"/>
          <w:divBdr>
            <w:top w:val="none" w:sz="0" w:space="0" w:color="auto"/>
            <w:left w:val="none" w:sz="0" w:space="0" w:color="auto"/>
            <w:bottom w:val="none" w:sz="0" w:space="0" w:color="auto"/>
            <w:right w:val="none" w:sz="0" w:space="0" w:color="auto"/>
          </w:divBdr>
        </w:div>
        <w:div w:id="1969242343">
          <w:marLeft w:val="0"/>
          <w:marRight w:val="0"/>
          <w:marTop w:val="0"/>
          <w:marBottom w:val="0"/>
          <w:divBdr>
            <w:top w:val="none" w:sz="0" w:space="0" w:color="auto"/>
            <w:left w:val="none" w:sz="0" w:space="0" w:color="auto"/>
            <w:bottom w:val="none" w:sz="0" w:space="0" w:color="auto"/>
            <w:right w:val="none" w:sz="0" w:space="0" w:color="auto"/>
          </w:divBdr>
        </w:div>
        <w:div w:id="1751925766">
          <w:marLeft w:val="0"/>
          <w:marRight w:val="0"/>
          <w:marTop w:val="0"/>
          <w:marBottom w:val="0"/>
          <w:divBdr>
            <w:top w:val="none" w:sz="0" w:space="0" w:color="auto"/>
            <w:left w:val="none" w:sz="0" w:space="0" w:color="auto"/>
            <w:bottom w:val="none" w:sz="0" w:space="0" w:color="auto"/>
            <w:right w:val="none" w:sz="0" w:space="0" w:color="auto"/>
          </w:divBdr>
        </w:div>
        <w:div w:id="1016081817">
          <w:marLeft w:val="0"/>
          <w:marRight w:val="0"/>
          <w:marTop w:val="0"/>
          <w:marBottom w:val="0"/>
          <w:divBdr>
            <w:top w:val="none" w:sz="0" w:space="0" w:color="auto"/>
            <w:left w:val="none" w:sz="0" w:space="0" w:color="auto"/>
            <w:bottom w:val="none" w:sz="0" w:space="0" w:color="auto"/>
            <w:right w:val="none" w:sz="0" w:space="0" w:color="auto"/>
          </w:divBdr>
        </w:div>
        <w:div w:id="1579751811">
          <w:marLeft w:val="0"/>
          <w:marRight w:val="0"/>
          <w:marTop w:val="0"/>
          <w:marBottom w:val="0"/>
          <w:divBdr>
            <w:top w:val="none" w:sz="0" w:space="0" w:color="auto"/>
            <w:left w:val="none" w:sz="0" w:space="0" w:color="auto"/>
            <w:bottom w:val="none" w:sz="0" w:space="0" w:color="auto"/>
            <w:right w:val="none" w:sz="0" w:space="0" w:color="auto"/>
          </w:divBdr>
        </w:div>
        <w:div w:id="1178347742">
          <w:marLeft w:val="0"/>
          <w:marRight w:val="0"/>
          <w:marTop w:val="0"/>
          <w:marBottom w:val="0"/>
          <w:divBdr>
            <w:top w:val="none" w:sz="0" w:space="0" w:color="auto"/>
            <w:left w:val="none" w:sz="0" w:space="0" w:color="auto"/>
            <w:bottom w:val="none" w:sz="0" w:space="0" w:color="auto"/>
            <w:right w:val="none" w:sz="0" w:space="0" w:color="auto"/>
          </w:divBdr>
        </w:div>
        <w:div w:id="1571571492">
          <w:marLeft w:val="0"/>
          <w:marRight w:val="0"/>
          <w:marTop w:val="0"/>
          <w:marBottom w:val="0"/>
          <w:divBdr>
            <w:top w:val="none" w:sz="0" w:space="0" w:color="auto"/>
            <w:left w:val="none" w:sz="0" w:space="0" w:color="auto"/>
            <w:bottom w:val="none" w:sz="0" w:space="0" w:color="auto"/>
            <w:right w:val="none" w:sz="0" w:space="0" w:color="auto"/>
          </w:divBdr>
        </w:div>
        <w:div w:id="1553735882">
          <w:marLeft w:val="0"/>
          <w:marRight w:val="0"/>
          <w:marTop w:val="0"/>
          <w:marBottom w:val="0"/>
          <w:divBdr>
            <w:top w:val="none" w:sz="0" w:space="0" w:color="auto"/>
            <w:left w:val="none" w:sz="0" w:space="0" w:color="auto"/>
            <w:bottom w:val="none" w:sz="0" w:space="0" w:color="auto"/>
            <w:right w:val="none" w:sz="0" w:space="0" w:color="auto"/>
          </w:divBdr>
        </w:div>
        <w:div w:id="1811286771">
          <w:marLeft w:val="0"/>
          <w:marRight w:val="0"/>
          <w:marTop w:val="0"/>
          <w:marBottom w:val="0"/>
          <w:divBdr>
            <w:top w:val="none" w:sz="0" w:space="0" w:color="auto"/>
            <w:left w:val="none" w:sz="0" w:space="0" w:color="auto"/>
            <w:bottom w:val="none" w:sz="0" w:space="0" w:color="auto"/>
            <w:right w:val="none" w:sz="0" w:space="0" w:color="auto"/>
          </w:divBdr>
        </w:div>
        <w:div w:id="168101266">
          <w:marLeft w:val="0"/>
          <w:marRight w:val="0"/>
          <w:marTop w:val="0"/>
          <w:marBottom w:val="0"/>
          <w:divBdr>
            <w:top w:val="none" w:sz="0" w:space="0" w:color="auto"/>
            <w:left w:val="none" w:sz="0" w:space="0" w:color="auto"/>
            <w:bottom w:val="none" w:sz="0" w:space="0" w:color="auto"/>
            <w:right w:val="none" w:sz="0" w:space="0" w:color="auto"/>
          </w:divBdr>
        </w:div>
        <w:div w:id="1205874492">
          <w:marLeft w:val="0"/>
          <w:marRight w:val="0"/>
          <w:marTop w:val="0"/>
          <w:marBottom w:val="0"/>
          <w:divBdr>
            <w:top w:val="none" w:sz="0" w:space="0" w:color="auto"/>
            <w:left w:val="none" w:sz="0" w:space="0" w:color="auto"/>
            <w:bottom w:val="none" w:sz="0" w:space="0" w:color="auto"/>
            <w:right w:val="none" w:sz="0" w:space="0" w:color="auto"/>
          </w:divBdr>
        </w:div>
        <w:div w:id="449712306">
          <w:marLeft w:val="0"/>
          <w:marRight w:val="0"/>
          <w:marTop w:val="0"/>
          <w:marBottom w:val="0"/>
          <w:divBdr>
            <w:top w:val="none" w:sz="0" w:space="0" w:color="auto"/>
            <w:left w:val="none" w:sz="0" w:space="0" w:color="auto"/>
            <w:bottom w:val="none" w:sz="0" w:space="0" w:color="auto"/>
            <w:right w:val="none" w:sz="0" w:space="0" w:color="auto"/>
          </w:divBdr>
        </w:div>
        <w:div w:id="59669793">
          <w:marLeft w:val="0"/>
          <w:marRight w:val="0"/>
          <w:marTop w:val="0"/>
          <w:marBottom w:val="0"/>
          <w:divBdr>
            <w:top w:val="none" w:sz="0" w:space="0" w:color="auto"/>
            <w:left w:val="none" w:sz="0" w:space="0" w:color="auto"/>
            <w:bottom w:val="none" w:sz="0" w:space="0" w:color="auto"/>
            <w:right w:val="none" w:sz="0" w:space="0" w:color="auto"/>
          </w:divBdr>
        </w:div>
        <w:div w:id="2023781231">
          <w:marLeft w:val="0"/>
          <w:marRight w:val="0"/>
          <w:marTop w:val="0"/>
          <w:marBottom w:val="0"/>
          <w:divBdr>
            <w:top w:val="none" w:sz="0" w:space="0" w:color="auto"/>
            <w:left w:val="none" w:sz="0" w:space="0" w:color="auto"/>
            <w:bottom w:val="none" w:sz="0" w:space="0" w:color="auto"/>
            <w:right w:val="none" w:sz="0" w:space="0" w:color="auto"/>
          </w:divBdr>
        </w:div>
        <w:div w:id="294332126">
          <w:marLeft w:val="0"/>
          <w:marRight w:val="0"/>
          <w:marTop w:val="0"/>
          <w:marBottom w:val="0"/>
          <w:divBdr>
            <w:top w:val="none" w:sz="0" w:space="0" w:color="auto"/>
            <w:left w:val="none" w:sz="0" w:space="0" w:color="auto"/>
            <w:bottom w:val="none" w:sz="0" w:space="0" w:color="auto"/>
            <w:right w:val="none" w:sz="0" w:space="0" w:color="auto"/>
          </w:divBdr>
        </w:div>
        <w:div w:id="328216977">
          <w:marLeft w:val="0"/>
          <w:marRight w:val="0"/>
          <w:marTop w:val="0"/>
          <w:marBottom w:val="0"/>
          <w:divBdr>
            <w:top w:val="none" w:sz="0" w:space="0" w:color="auto"/>
            <w:left w:val="none" w:sz="0" w:space="0" w:color="auto"/>
            <w:bottom w:val="none" w:sz="0" w:space="0" w:color="auto"/>
            <w:right w:val="none" w:sz="0" w:space="0" w:color="auto"/>
          </w:divBdr>
        </w:div>
        <w:div w:id="356472982">
          <w:marLeft w:val="0"/>
          <w:marRight w:val="0"/>
          <w:marTop w:val="0"/>
          <w:marBottom w:val="0"/>
          <w:divBdr>
            <w:top w:val="none" w:sz="0" w:space="0" w:color="auto"/>
            <w:left w:val="none" w:sz="0" w:space="0" w:color="auto"/>
            <w:bottom w:val="none" w:sz="0" w:space="0" w:color="auto"/>
            <w:right w:val="none" w:sz="0" w:space="0" w:color="auto"/>
          </w:divBdr>
        </w:div>
        <w:div w:id="506410504">
          <w:marLeft w:val="0"/>
          <w:marRight w:val="0"/>
          <w:marTop w:val="0"/>
          <w:marBottom w:val="0"/>
          <w:divBdr>
            <w:top w:val="none" w:sz="0" w:space="0" w:color="auto"/>
            <w:left w:val="none" w:sz="0" w:space="0" w:color="auto"/>
            <w:bottom w:val="none" w:sz="0" w:space="0" w:color="auto"/>
            <w:right w:val="none" w:sz="0" w:space="0" w:color="auto"/>
          </w:divBdr>
        </w:div>
        <w:div w:id="1883515251">
          <w:marLeft w:val="0"/>
          <w:marRight w:val="0"/>
          <w:marTop w:val="0"/>
          <w:marBottom w:val="0"/>
          <w:divBdr>
            <w:top w:val="none" w:sz="0" w:space="0" w:color="auto"/>
            <w:left w:val="none" w:sz="0" w:space="0" w:color="auto"/>
            <w:bottom w:val="none" w:sz="0" w:space="0" w:color="auto"/>
            <w:right w:val="none" w:sz="0" w:space="0" w:color="auto"/>
          </w:divBdr>
        </w:div>
        <w:div w:id="784421032">
          <w:marLeft w:val="0"/>
          <w:marRight w:val="0"/>
          <w:marTop w:val="0"/>
          <w:marBottom w:val="0"/>
          <w:divBdr>
            <w:top w:val="none" w:sz="0" w:space="0" w:color="auto"/>
            <w:left w:val="none" w:sz="0" w:space="0" w:color="auto"/>
            <w:bottom w:val="none" w:sz="0" w:space="0" w:color="auto"/>
            <w:right w:val="none" w:sz="0" w:space="0" w:color="auto"/>
          </w:divBdr>
        </w:div>
        <w:div w:id="1569261973">
          <w:marLeft w:val="0"/>
          <w:marRight w:val="0"/>
          <w:marTop w:val="0"/>
          <w:marBottom w:val="0"/>
          <w:divBdr>
            <w:top w:val="none" w:sz="0" w:space="0" w:color="auto"/>
            <w:left w:val="none" w:sz="0" w:space="0" w:color="auto"/>
            <w:bottom w:val="none" w:sz="0" w:space="0" w:color="auto"/>
            <w:right w:val="none" w:sz="0" w:space="0" w:color="auto"/>
          </w:divBdr>
        </w:div>
        <w:div w:id="897518911">
          <w:marLeft w:val="0"/>
          <w:marRight w:val="0"/>
          <w:marTop w:val="0"/>
          <w:marBottom w:val="0"/>
          <w:divBdr>
            <w:top w:val="none" w:sz="0" w:space="0" w:color="auto"/>
            <w:left w:val="none" w:sz="0" w:space="0" w:color="auto"/>
            <w:bottom w:val="none" w:sz="0" w:space="0" w:color="auto"/>
            <w:right w:val="none" w:sz="0" w:space="0" w:color="auto"/>
          </w:divBdr>
        </w:div>
        <w:div w:id="580721796">
          <w:marLeft w:val="0"/>
          <w:marRight w:val="0"/>
          <w:marTop w:val="0"/>
          <w:marBottom w:val="0"/>
          <w:divBdr>
            <w:top w:val="none" w:sz="0" w:space="0" w:color="auto"/>
            <w:left w:val="none" w:sz="0" w:space="0" w:color="auto"/>
            <w:bottom w:val="none" w:sz="0" w:space="0" w:color="auto"/>
            <w:right w:val="none" w:sz="0" w:space="0" w:color="auto"/>
          </w:divBdr>
        </w:div>
        <w:div w:id="1900240148">
          <w:marLeft w:val="0"/>
          <w:marRight w:val="0"/>
          <w:marTop w:val="0"/>
          <w:marBottom w:val="0"/>
          <w:divBdr>
            <w:top w:val="none" w:sz="0" w:space="0" w:color="auto"/>
            <w:left w:val="none" w:sz="0" w:space="0" w:color="auto"/>
            <w:bottom w:val="none" w:sz="0" w:space="0" w:color="auto"/>
            <w:right w:val="none" w:sz="0" w:space="0" w:color="auto"/>
          </w:divBdr>
        </w:div>
        <w:div w:id="1615134745">
          <w:marLeft w:val="0"/>
          <w:marRight w:val="0"/>
          <w:marTop w:val="0"/>
          <w:marBottom w:val="0"/>
          <w:divBdr>
            <w:top w:val="none" w:sz="0" w:space="0" w:color="auto"/>
            <w:left w:val="none" w:sz="0" w:space="0" w:color="auto"/>
            <w:bottom w:val="none" w:sz="0" w:space="0" w:color="auto"/>
            <w:right w:val="none" w:sz="0" w:space="0" w:color="auto"/>
          </w:divBdr>
        </w:div>
        <w:div w:id="1396659150">
          <w:marLeft w:val="0"/>
          <w:marRight w:val="0"/>
          <w:marTop w:val="0"/>
          <w:marBottom w:val="0"/>
          <w:divBdr>
            <w:top w:val="none" w:sz="0" w:space="0" w:color="auto"/>
            <w:left w:val="none" w:sz="0" w:space="0" w:color="auto"/>
            <w:bottom w:val="none" w:sz="0" w:space="0" w:color="auto"/>
            <w:right w:val="none" w:sz="0" w:space="0" w:color="auto"/>
          </w:divBdr>
        </w:div>
        <w:div w:id="431976339">
          <w:marLeft w:val="0"/>
          <w:marRight w:val="0"/>
          <w:marTop w:val="0"/>
          <w:marBottom w:val="0"/>
          <w:divBdr>
            <w:top w:val="none" w:sz="0" w:space="0" w:color="auto"/>
            <w:left w:val="none" w:sz="0" w:space="0" w:color="auto"/>
            <w:bottom w:val="none" w:sz="0" w:space="0" w:color="auto"/>
            <w:right w:val="none" w:sz="0" w:space="0" w:color="auto"/>
          </w:divBdr>
        </w:div>
        <w:div w:id="1993943665">
          <w:marLeft w:val="0"/>
          <w:marRight w:val="0"/>
          <w:marTop w:val="0"/>
          <w:marBottom w:val="0"/>
          <w:divBdr>
            <w:top w:val="none" w:sz="0" w:space="0" w:color="auto"/>
            <w:left w:val="none" w:sz="0" w:space="0" w:color="auto"/>
            <w:bottom w:val="none" w:sz="0" w:space="0" w:color="auto"/>
            <w:right w:val="none" w:sz="0" w:space="0" w:color="auto"/>
          </w:divBdr>
        </w:div>
        <w:div w:id="1230461916">
          <w:marLeft w:val="0"/>
          <w:marRight w:val="0"/>
          <w:marTop w:val="0"/>
          <w:marBottom w:val="0"/>
          <w:divBdr>
            <w:top w:val="none" w:sz="0" w:space="0" w:color="auto"/>
            <w:left w:val="none" w:sz="0" w:space="0" w:color="auto"/>
            <w:bottom w:val="none" w:sz="0" w:space="0" w:color="auto"/>
            <w:right w:val="none" w:sz="0" w:space="0" w:color="auto"/>
          </w:divBdr>
        </w:div>
        <w:div w:id="655456571">
          <w:marLeft w:val="0"/>
          <w:marRight w:val="0"/>
          <w:marTop w:val="0"/>
          <w:marBottom w:val="0"/>
          <w:divBdr>
            <w:top w:val="none" w:sz="0" w:space="0" w:color="auto"/>
            <w:left w:val="none" w:sz="0" w:space="0" w:color="auto"/>
            <w:bottom w:val="none" w:sz="0" w:space="0" w:color="auto"/>
            <w:right w:val="none" w:sz="0" w:space="0" w:color="auto"/>
          </w:divBdr>
        </w:div>
        <w:div w:id="2000039816">
          <w:marLeft w:val="0"/>
          <w:marRight w:val="0"/>
          <w:marTop w:val="0"/>
          <w:marBottom w:val="0"/>
          <w:divBdr>
            <w:top w:val="none" w:sz="0" w:space="0" w:color="auto"/>
            <w:left w:val="none" w:sz="0" w:space="0" w:color="auto"/>
            <w:bottom w:val="none" w:sz="0" w:space="0" w:color="auto"/>
            <w:right w:val="none" w:sz="0" w:space="0" w:color="auto"/>
          </w:divBdr>
        </w:div>
        <w:div w:id="125973265">
          <w:marLeft w:val="0"/>
          <w:marRight w:val="0"/>
          <w:marTop w:val="0"/>
          <w:marBottom w:val="0"/>
          <w:divBdr>
            <w:top w:val="none" w:sz="0" w:space="0" w:color="auto"/>
            <w:left w:val="none" w:sz="0" w:space="0" w:color="auto"/>
            <w:bottom w:val="none" w:sz="0" w:space="0" w:color="auto"/>
            <w:right w:val="none" w:sz="0" w:space="0" w:color="auto"/>
          </w:divBdr>
        </w:div>
        <w:div w:id="912619039">
          <w:marLeft w:val="0"/>
          <w:marRight w:val="0"/>
          <w:marTop w:val="0"/>
          <w:marBottom w:val="0"/>
          <w:divBdr>
            <w:top w:val="none" w:sz="0" w:space="0" w:color="auto"/>
            <w:left w:val="none" w:sz="0" w:space="0" w:color="auto"/>
            <w:bottom w:val="none" w:sz="0" w:space="0" w:color="auto"/>
            <w:right w:val="none" w:sz="0" w:space="0" w:color="auto"/>
          </w:divBdr>
        </w:div>
        <w:div w:id="585655516">
          <w:marLeft w:val="0"/>
          <w:marRight w:val="0"/>
          <w:marTop w:val="0"/>
          <w:marBottom w:val="0"/>
          <w:divBdr>
            <w:top w:val="none" w:sz="0" w:space="0" w:color="auto"/>
            <w:left w:val="none" w:sz="0" w:space="0" w:color="auto"/>
            <w:bottom w:val="none" w:sz="0" w:space="0" w:color="auto"/>
            <w:right w:val="none" w:sz="0" w:space="0" w:color="auto"/>
          </w:divBdr>
        </w:div>
        <w:div w:id="1974865813">
          <w:marLeft w:val="0"/>
          <w:marRight w:val="0"/>
          <w:marTop w:val="0"/>
          <w:marBottom w:val="0"/>
          <w:divBdr>
            <w:top w:val="none" w:sz="0" w:space="0" w:color="auto"/>
            <w:left w:val="none" w:sz="0" w:space="0" w:color="auto"/>
            <w:bottom w:val="none" w:sz="0" w:space="0" w:color="auto"/>
            <w:right w:val="none" w:sz="0" w:space="0" w:color="auto"/>
          </w:divBdr>
        </w:div>
        <w:div w:id="1656371148">
          <w:marLeft w:val="0"/>
          <w:marRight w:val="0"/>
          <w:marTop w:val="0"/>
          <w:marBottom w:val="0"/>
          <w:divBdr>
            <w:top w:val="none" w:sz="0" w:space="0" w:color="auto"/>
            <w:left w:val="none" w:sz="0" w:space="0" w:color="auto"/>
            <w:bottom w:val="none" w:sz="0" w:space="0" w:color="auto"/>
            <w:right w:val="none" w:sz="0" w:space="0" w:color="auto"/>
          </w:divBdr>
        </w:div>
        <w:div w:id="442726131">
          <w:marLeft w:val="0"/>
          <w:marRight w:val="0"/>
          <w:marTop w:val="0"/>
          <w:marBottom w:val="0"/>
          <w:divBdr>
            <w:top w:val="none" w:sz="0" w:space="0" w:color="auto"/>
            <w:left w:val="none" w:sz="0" w:space="0" w:color="auto"/>
            <w:bottom w:val="none" w:sz="0" w:space="0" w:color="auto"/>
            <w:right w:val="none" w:sz="0" w:space="0" w:color="auto"/>
          </w:divBdr>
        </w:div>
        <w:div w:id="2036732490">
          <w:marLeft w:val="0"/>
          <w:marRight w:val="0"/>
          <w:marTop w:val="0"/>
          <w:marBottom w:val="0"/>
          <w:divBdr>
            <w:top w:val="none" w:sz="0" w:space="0" w:color="auto"/>
            <w:left w:val="none" w:sz="0" w:space="0" w:color="auto"/>
            <w:bottom w:val="none" w:sz="0" w:space="0" w:color="auto"/>
            <w:right w:val="none" w:sz="0" w:space="0" w:color="auto"/>
          </w:divBdr>
        </w:div>
        <w:div w:id="951982239">
          <w:marLeft w:val="0"/>
          <w:marRight w:val="0"/>
          <w:marTop w:val="0"/>
          <w:marBottom w:val="0"/>
          <w:divBdr>
            <w:top w:val="none" w:sz="0" w:space="0" w:color="auto"/>
            <w:left w:val="none" w:sz="0" w:space="0" w:color="auto"/>
            <w:bottom w:val="none" w:sz="0" w:space="0" w:color="auto"/>
            <w:right w:val="none" w:sz="0" w:space="0" w:color="auto"/>
          </w:divBdr>
        </w:div>
        <w:div w:id="327367391">
          <w:marLeft w:val="0"/>
          <w:marRight w:val="0"/>
          <w:marTop w:val="0"/>
          <w:marBottom w:val="0"/>
          <w:divBdr>
            <w:top w:val="none" w:sz="0" w:space="0" w:color="auto"/>
            <w:left w:val="none" w:sz="0" w:space="0" w:color="auto"/>
            <w:bottom w:val="none" w:sz="0" w:space="0" w:color="auto"/>
            <w:right w:val="none" w:sz="0" w:space="0" w:color="auto"/>
          </w:divBdr>
        </w:div>
        <w:div w:id="539171722">
          <w:marLeft w:val="0"/>
          <w:marRight w:val="0"/>
          <w:marTop w:val="0"/>
          <w:marBottom w:val="0"/>
          <w:divBdr>
            <w:top w:val="none" w:sz="0" w:space="0" w:color="auto"/>
            <w:left w:val="none" w:sz="0" w:space="0" w:color="auto"/>
            <w:bottom w:val="none" w:sz="0" w:space="0" w:color="auto"/>
            <w:right w:val="none" w:sz="0" w:space="0" w:color="auto"/>
          </w:divBdr>
        </w:div>
        <w:div w:id="219757231">
          <w:marLeft w:val="0"/>
          <w:marRight w:val="0"/>
          <w:marTop w:val="0"/>
          <w:marBottom w:val="0"/>
          <w:divBdr>
            <w:top w:val="none" w:sz="0" w:space="0" w:color="auto"/>
            <w:left w:val="none" w:sz="0" w:space="0" w:color="auto"/>
            <w:bottom w:val="none" w:sz="0" w:space="0" w:color="auto"/>
            <w:right w:val="none" w:sz="0" w:space="0" w:color="auto"/>
          </w:divBdr>
        </w:div>
        <w:div w:id="1855682682">
          <w:marLeft w:val="0"/>
          <w:marRight w:val="0"/>
          <w:marTop w:val="0"/>
          <w:marBottom w:val="0"/>
          <w:divBdr>
            <w:top w:val="none" w:sz="0" w:space="0" w:color="auto"/>
            <w:left w:val="none" w:sz="0" w:space="0" w:color="auto"/>
            <w:bottom w:val="none" w:sz="0" w:space="0" w:color="auto"/>
            <w:right w:val="none" w:sz="0" w:space="0" w:color="auto"/>
          </w:divBdr>
        </w:div>
        <w:div w:id="2515218">
          <w:marLeft w:val="0"/>
          <w:marRight w:val="0"/>
          <w:marTop w:val="0"/>
          <w:marBottom w:val="0"/>
          <w:divBdr>
            <w:top w:val="none" w:sz="0" w:space="0" w:color="auto"/>
            <w:left w:val="none" w:sz="0" w:space="0" w:color="auto"/>
            <w:bottom w:val="none" w:sz="0" w:space="0" w:color="auto"/>
            <w:right w:val="none" w:sz="0" w:space="0" w:color="auto"/>
          </w:divBdr>
        </w:div>
        <w:div w:id="378020538">
          <w:marLeft w:val="0"/>
          <w:marRight w:val="0"/>
          <w:marTop w:val="0"/>
          <w:marBottom w:val="0"/>
          <w:divBdr>
            <w:top w:val="none" w:sz="0" w:space="0" w:color="auto"/>
            <w:left w:val="none" w:sz="0" w:space="0" w:color="auto"/>
            <w:bottom w:val="none" w:sz="0" w:space="0" w:color="auto"/>
            <w:right w:val="none" w:sz="0" w:space="0" w:color="auto"/>
          </w:divBdr>
        </w:div>
        <w:div w:id="1493445437">
          <w:marLeft w:val="0"/>
          <w:marRight w:val="0"/>
          <w:marTop w:val="0"/>
          <w:marBottom w:val="0"/>
          <w:divBdr>
            <w:top w:val="none" w:sz="0" w:space="0" w:color="auto"/>
            <w:left w:val="none" w:sz="0" w:space="0" w:color="auto"/>
            <w:bottom w:val="none" w:sz="0" w:space="0" w:color="auto"/>
            <w:right w:val="none" w:sz="0" w:space="0" w:color="auto"/>
          </w:divBdr>
        </w:div>
        <w:div w:id="1403867414">
          <w:marLeft w:val="0"/>
          <w:marRight w:val="0"/>
          <w:marTop w:val="0"/>
          <w:marBottom w:val="0"/>
          <w:divBdr>
            <w:top w:val="none" w:sz="0" w:space="0" w:color="auto"/>
            <w:left w:val="none" w:sz="0" w:space="0" w:color="auto"/>
            <w:bottom w:val="none" w:sz="0" w:space="0" w:color="auto"/>
            <w:right w:val="none" w:sz="0" w:space="0" w:color="auto"/>
          </w:divBdr>
        </w:div>
        <w:div w:id="1544487817">
          <w:marLeft w:val="0"/>
          <w:marRight w:val="0"/>
          <w:marTop w:val="0"/>
          <w:marBottom w:val="0"/>
          <w:divBdr>
            <w:top w:val="none" w:sz="0" w:space="0" w:color="auto"/>
            <w:left w:val="none" w:sz="0" w:space="0" w:color="auto"/>
            <w:bottom w:val="none" w:sz="0" w:space="0" w:color="auto"/>
            <w:right w:val="none" w:sz="0" w:space="0" w:color="auto"/>
          </w:divBdr>
        </w:div>
        <w:div w:id="969672219">
          <w:marLeft w:val="0"/>
          <w:marRight w:val="0"/>
          <w:marTop w:val="0"/>
          <w:marBottom w:val="0"/>
          <w:divBdr>
            <w:top w:val="none" w:sz="0" w:space="0" w:color="auto"/>
            <w:left w:val="none" w:sz="0" w:space="0" w:color="auto"/>
            <w:bottom w:val="none" w:sz="0" w:space="0" w:color="auto"/>
            <w:right w:val="none" w:sz="0" w:space="0" w:color="auto"/>
          </w:divBdr>
        </w:div>
        <w:div w:id="1408646628">
          <w:marLeft w:val="0"/>
          <w:marRight w:val="0"/>
          <w:marTop w:val="0"/>
          <w:marBottom w:val="0"/>
          <w:divBdr>
            <w:top w:val="none" w:sz="0" w:space="0" w:color="auto"/>
            <w:left w:val="none" w:sz="0" w:space="0" w:color="auto"/>
            <w:bottom w:val="none" w:sz="0" w:space="0" w:color="auto"/>
            <w:right w:val="none" w:sz="0" w:space="0" w:color="auto"/>
          </w:divBdr>
        </w:div>
        <w:div w:id="1600064829">
          <w:marLeft w:val="0"/>
          <w:marRight w:val="0"/>
          <w:marTop w:val="0"/>
          <w:marBottom w:val="0"/>
          <w:divBdr>
            <w:top w:val="none" w:sz="0" w:space="0" w:color="auto"/>
            <w:left w:val="none" w:sz="0" w:space="0" w:color="auto"/>
            <w:bottom w:val="none" w:sz="0" w:space="0" w:color="auto"/>
            <w:right w:val="none" w:sz="0" w:space="0" w:color="auto"/>
          </w:divBdr>
        </w:div>
        <w:div w:id="1797523929">
          <w:marLeft w:val="0"/>
          <w:marRight w:val="0"/>
          <w:marTop w:val="0"/>
          <w:marBottom w:val="0"/>
          <w:divBdr>
            <w:top w:val="none" w:sz="0" w:space="0" w:color="auto"/>
            <w:left w:val="none" w:sz="0" w:space="0" w:color="auto"/>
            <w:bottom w:val="none" w:sz="0" w:space="0" w:color="auto"/>
            <w:right w:val="none" w:sz="0" w:space="0" w:color="auto"/>
          </w:divBdr>
        </w:div>
        <w:div w:id="1529180564">
          <w:marLeft w:val="0"/>
          <w:marRight w:val="0"/>
          <w:marTop w:val="0"/>
          <w:marBottom w:val="0"/>
          <w:divBdr>
            <w:top w:val="none" w:sz="0" w:space="0" w:color="auto"/>
            <w:left w:val="none" w:sz="0" w:space="0" w:color="auto"/>
            <w:bottom w:val="none" w:sz="0" w:space="0" w:color="auto"/>
            <w:right w:val="none" w:sz="0" w:space="0" w:color="auto"/>
          </w:divBdr>
        </w:div>
        <w:div w:id="1642997324">
          <w:marLeft w:val="0"/>
          <w:marRight w:val="0"/>
          <w:marTop w:val="0"/>
          <w:marBottom w:val="0"/>
          <w:divBdr>
            <w:top w:val="none" w:sz="0" w:space="0" w:color="auto"/>
            <w:left w:val="none" w:sz="0" w:space="0" w:color="auto"/>
            <w:bottom w:val="none" w:sz="0" w:space="0" w:color="auto"/>
            <w:right w:val="none" w:sz="0" w:space="0" w:color="auto"/>
          </w:divBdr>
        </w:div>
        <w:div w:id="1248609302">
          <w:marLeft w:val="0"/>
          <w:marRight w:val="0"/>
          <w:marTop w:val="0"/>
          <w:marBottom w:val="0"/>
          <w:divBdr>
            <w:top w:val="none" w:sz="0" w:space="0" w:color="auto"/>
            <w:left w:val="none" w:sz="0" w:space="0" w:color="auto"/>
            <w:bottom w:val="none" w:sz="0" w:space="0" w:color="auto"/>
            <w:right w:val="none" w:sz="0" w:space="0" w:color="auto"/>
          </w:divBdr>
        </w:div>
        <w:div w:id="397289211">
          <w:marLeft w:val="0"/>
          <w:marRight w:val="0"/>
          <w:marTop w:val="0"/>
          <w:marBottom w:val="0"/>
          <w:divBdr>
            <w:top w:val="none" w:sz="0" w:space="0" w:color="auto"/>
            <w:left w:val="none" w:sz="0" w:space="0" w:color="auto"/>
            <w:bottom w:val="none" w:sz="0" w:space="0" w:color="auto"/>
            <w:right w:val="none" w:sz="0" w:space="0" w:color="auto"/>
          </w:divBdr>
        </w:div>
        <w:div w:id="1919170160">
          <w:marLeft w:val="0"/>
          <w:marRight w:val="0"/>
          <w:marTop w:val="0"/>
          <w:marBottom w:val="0"/>
          <w:divBdr>
            <w:top w:val="none" w:sz="0" w:space="0" w:color="auto"/>
            <w:left w:val="none" w:sz="0" w:space="0" w:color="auto"/>
            <w:bottom w:val="none" w:sz="0" w:space="0" w:color="auto"/>
            <w:right w:val="none" w:sz="0" w:space="0" w:color="auto"/>
          </w:divBdr>
        </w:div>
        <w:div w:id="130170420">
          <w:marLeft w:val="0"/>
          <w:marRight w:val="0"/>
          <w:marTop w:val="0"/>
          <w:marBottom w:val="0"/>
          <w:divBdr>
            <w:top w:val="none" w:sz="0" w:space="0" w:color="auto"/>
            <w:left w:val="none" w:sz="0" w:space="0" w:color="auto"/>
            <w:bottom w:val="none" w:sz="0" w:space="0" w:color="auto"/>
            <w:right w:val="none" w:sz="0" w:space="0" w:color="auto"/>
          </w:divBdr>
        </w:div>
        <w:div w:id="1874421845">
          <w:marLeft w:val="0"/>
          <w:marRight w:val="0"/>
          <w:marTop w:val="0"/>
          <w:marBottom w:val="0"/>
          <w:divBdr>
            <w:top w:val="none" w:sz="0" w:space="0" w:color="auto"/>
            <w:left w:val="none" w:sz="0" w:space="0" w:color="auto"/>
            <w:bottom w:val="none" w:sz="0" w:space="0" w:color="auto"/>
            <w:right w:val="none" w:sz="0" w:space="0" w:color="auto"/>
          </w:divBdr>
        </w:div>
        <w:div w:id="646130355">
          <w:marLeft w:val="0"/>
          <w:marRight w:val="0"/>
          <w:marTop w:val="0"/>
          <w:marBottom w:val="0"/>
          <w:divBdr>
            <w:top w:val="none" w:sz="0" w:space="0" w:color="auto"/>
            <w:left w:val="none" w:sz="0" w:space="0" w:color="auto"/>
            <w:bottom w:val="none" w:sz="0" w:space="0" w:color="auto"/>
            <w:right w:val="none" w:sz="0" w:space="0" w:color="auto"/>
          </w:divBdr>
        </w:div>
        <w:div w:id="721909107">
          <w:marLeft w:val="0"/>
          <w:marRight w:val="0"/>
          <w:marTop w:val="0"/>
          <w:marBottom w:val="0"/>
          <w:divBdr>
            <w:top w:val="none" w:sz="0" w:space="0" w:color="auto"/>
            <w:left w:val="none" w:sz="0" w:space="0" w:color="auto"/>
            <w:bottom w:val="none" w:sz="0" w:space="0" w:color="auto"/>
            <w:right w:val="none" w:sz="0" w:space="0" w:color="auto"/>
          </w:divBdr>
        </w:div>
        <w:div w:id="1452086870">
          <w:marLeft w:val="0"/>
          <w:marRight w:val="0"/>
          <w:marTop w:val="0"/>
          <w:marBottom w:val="0"/>
          <w:divBdr>
            <w:top w:val="none" w:sz="0" w:space="0" w:color="auto"/>
            <w:left w:val="none" w:sz="0" w:space="0" w:color="auto"/>
            <w:bottom w:val="none" w:sz="0" w:space="0" w:color="auto"/>
            <w:right w:val="none" w:sz="0" w:space="0" w:color="auto"/>
          </w:divBdr>
        </w:div>
        <w:div w:id="1603298903">
          <w:marLeft w:val="0"/>
          <w:marRight w:val="0"/>
          <w:marTop w:val="0"/>
          <w:marBottom w:val="0"/>
          <w:divBdr>
            <w:top w:val="none" w:sz="0" w:space="0" w:color="auto"/>
            <w:left w:val="none" w:sz="0" w:space="0" w:color="auto"/>
            <w:bottom w:val="none" w:sz="0" w:space="0" w:color="auto"/>
            <w:right w:val="none" w:sz="0" w:space="0" w:color="auto"/>
          </w:divBdr>
        </w:div>
        <w:div w:id="1232695724">
          <w:marLeft w:val="0"/>
          <w:marRight w:val="0"/>
          <w:marTop w:val="0"/>
          <w:marBottom w:val="0"/>
          <w:divBdr>
            <w:top w:val="none" w:sz="0" w:space="0" w:color="auto"/>
            <w:left w:val="none" w:sz="0" w:space="0" w:color="auto"/>
            <w:bottom w:val="none" w:sz="0" w:space="0" w:color="auto"/>
            <w:right w:val="none" w:sz="0" w:space="0" w:color="auto"/>
          </w:divBdr>
        </w:div>
        <w:div w:id="2050563537">
          <w:marLeft w:val="0"/>
          <w:marRight w:val="0"/>
          <w:marTop w:val="0"/>
          <w:marBottom w:val="0"/>
          <w:divBdr>
            <w:top w:val="none" w:sz="0" w:space="0" w:color="auto"/>
            <w:left w:val="none" w:sz="0" w:space="0" w:color="auto"/>
            <w:bottom w:val="none" w:sz="0" w:space="0" w:color="auto"/>
            <w:right w:val="none" w:sz="0" w:space="0" w:color="auto"/>
          </w:divBdr>
        </w:div>
        <w:div w:id="1881552514">
          <w:marLeft w:val="0"/>
          <w:marRight w:val="0"/>
          <w:marTop w:val="0"/>
          <w:marBottom w:val="0"/>
          <w:divBdr>
            <w:top w:val="none" w:sz="0" w:space="0" w:color="auto"/>
            <w:left w:val="none" w:sz="0" w:space="0" w:color="auto"/>
            <w:bottom w:val="none" w:sz="0" w:space="0" w:color="auto"/>
            <w:right w:val="none" w:sz="0" w:space="0" w:color="auto"/>
          </w:divBdr>
        </w:div>
        <w:div w:id="686567950">
          <w:marLeft w:val="0"/>
          <w:marRight w:val="0"/>
          <w:marTop w:val="0"/>
          <w:marBottom w:val="0"/>
          <w:divBdr>
            <w:top w:val="none" w:sz="0" w:space="0" w:color="auto"/>
            <w:left w:val="none" w:sz="0" w:space="0" w:color="auto"/>
            <w:bottom w:val="none" w:sz="0" w:space="0" w:color="auto"/>
            <w:right w:val="none" w:sz="0" w:space="0" w:color="auto"/>
          </w:divBdr>
        </w:div>
      </w:divsChild>
    </w:div>
    <w:div w:id="1515651597">
      <w:bodyDiv w:val="1"/>
      <w:marLeft w:val="0"/>
      <w:marRight w:val="0"/>
      <w:marTop w:val="0"/>
      <w:marBottom w:val="0"/>
      <w:divBdr>
        <w:top w:val="none" w:sz="0" w:space="0" w:color="auto"/>
        <w:left w:val="none" w:sz="0" w:space="0" w:color="auto"/>
        <w:bottom w:val="none" w:sz="0" w:space="0" w:color="auto"/>
        <w:right w:val="none" w:sz="0" w:space="0" w:color="auto"/>
      </w:divBdr>
      <w:divsChild>
        <w:div w:id="1283926384">
          <w:marLeft w:val="0"/>
          <w:marRight w:val="0"/>
          <w:marTop w:val="360"/>
          <w:marBottom w:val="0"/>
          <w:divBdr>
            <w:top w:val="none" w:sz="0" w:space="0" w:color="auto"/>
            <w:left w:val="none" w:sz="0" w:space="0" w:color="auto"/>
            <w:bottom w:val="none" w:sz="0" w:space="0" w:color="auto"/>
            <w:right w:val="none" w:sz="0" w:space="0" w:color="auto"/>
          </w:divBdr>
        </w:div>
        <w:div w:id="1324242754">
          <w:marLeft w:val="0"/>
          <w:marRight w:val="0"/>
          <w:marTop w:val="360"/>
          <w:marBottom w:val="0"/>
          <w:divBdr>
            <w:top w:val="none" w:sz="0" w:space="0" w:color="auto"/>
            <w:left w:val="none" w:sz="0" w:space="0" w:color="auto"/>
            <w:bottom w:val="none" w:sz="0" w:space="0" w:color="auto"/>
            <w:right w:val="none" w:sz="0" w:space="0" w:color="auto"/>
          </w:divBdr>
        </w:div>
        <w:div w:id="740561452">
          <w:marLeft w:val="0"/>
          <w:marRight w:val="0"/>
          <w:marTop w:val="360"/>
          <w:marBottom w:val="0"/>
          <w:divBdr>
            <w:top w:val="none" w:sz="0" w:space="0" w:color="auto"/>
            <w:left w:val="none" w:sz="0" w:space="0" w:color="auto"/>
            <w:bottom w:val="none" w:sz="0" w:space="0" w:color="auto"/>
            <w:right w:val="none" w:sz="0" w:space="0" w:color="auto"/>
          </w:divBdr>
        </w:div>
        <w:div w:id="496847891">
          <w:marLeft w:val="0"/>
          <w:marRight w:val="0"/>
          <w:marTop w:val="360"/>
          <w:marBottom w:val="0"/>
          <w:divBdr>
            <w:top w:val="none" w:sz="0" w:space="0" w:color="auto"/>
            <w:left w:val="none" w:sz="0" w:space="0" w:color="auto"/>
            <w:bottom w:val="none" w:sz="0" w:space="0" w:color="auto"/>
            <w:right w:val="none" w:sz="0" w:space="0" w:color="auto"/>
          </w:divBdr>
        </w:div>
        <w:div w:id="129323623">
          <w:marLeft w:val="0"/>
          <w:marRight w:val="0"/>
          <w:marTop w:val="360"/>
          <w:marBottom w:val="0"/>
          <w:divBdr>
            <w:top w:val="none" w:sz="0" w:space="0" w:color="auto"/>
            <w:left w:val="none" w:sz="0" w:space="0" w:color="auto"/>
            <w:bottom w:val="none" w:sz="0" w:space="0" w:color="auto"/>
            <w:right w:val="none" w:sz="0" w:space="0" w:color="auto"/>
          </w:divBdr>
        </w:div>
        <w:div w:id="1495758323">
          <w:marLeft w:val="0"/>
          <w:marRight w:val="0"/>
          <w:marTop w:val="360"/>
          <w:marBottom w:val="0"/>
          <w:divBdr>
            <w:top w:val="none" w:sz="0" w:space="0" w:color="auto"/>
            <w:left w:val="none" w:sz="0" w:space="0" w:color="auto"/>
            <w:bottom w:val="none" w:sz="0" w:space="0" w:color="auto"/>
            <w:right w:val="none" w:sz="0" w:space="0" w:color="auto"/>
          </w:divBdr>
        </w:div>
        <w:div w:id="323049911">
          <w:marLeft w:val="0"/>
          <w:marRight w:val="0"/>
          <w:marTop w:val="360"/>
          <w:marBottom w:val="0"/>
          <w:divBdr>
            <w:top w:val="none" w:sz="0" w:space="0" w:color="auto"/>
            <w:left w:val="none" w:sz="0" w:space="0" w:color="auto"/>
            <w:bottom w:val="none" w:sz="0" w:space="0" w:color="auto"/>
            <w:right w:val="none" w:sz="0" w:space="0" w:color="auto"/>
          </w:divBdr>
        </w:div>
        <w:div w:id="1631280895">
          <w:marLeft w:val="0"/>
          <w:marRight w:val="0"/>
          <w:marTop w:val="360"/>
          <w:marBottom w:val="0"/>
          <w:divBdr>
            <w:top w:val="none" w:sz="0" w:space="0" w:color="auto"/>
            <w:left w:val="none" w:sz="0" w:space="0" w:color="auto"/>
            <w:bottom w:val="none" w:sz="0" w:space="0" w:color="auto"/>
            <w:right w:val="none" w:sz="0" w:space="0" w:color="auto"/>
          </w:divBdr>
        </w:div>
        <w:div w:id="7216703">
          <w:marLeft w:val="0"/>
          <w:marRight w:val="0"/>
          <w:marTop w:val="360"/>
          <w:marBottom w:val="0"/>
          <w:divBdr>
            <w:top w:val="none" w:sz="0" w:space="0" w:color="auto"/>
            <w:left w:val="none" w:sz="0" w:space="0" w:color="auto"/>
            <w:bottom w:val="none" w:sz="0" w:space="0" w:color="auto"/>
            <w:right w:val="none" w:sz="0" w:space="0" w:color="auto"/>
          </w:divBdr>
        </w:div>
      </w:divsChild>
    </w:div>
    <w:div w:id="1602228052">
      <w:bodyDiv w:val="1"/>
      <w:marLeft w:val="0"/>
      <w:marRight w:val="0"/>
      <w:marTop w:val="0"/>
      <w:marBottom w:val="0"/>
      <w:divBdr>
        <w:top w:val="none" w:sz="0" w:space="0" w:color="auto"/>
        <w:left w:val="none" w:sz="0" w:space="0" w:color="auto"/>
        <w:bottom w:val="none" w:sz="0" w:space="0" w:color="auto"/>
        <w:right w:val="none" w:sz="0" w:space="0" w:color="auto"/>
      </w:divBdr>
      <w:divsChild>
        <w:div w:id="817957604">
          <w:marLeft w:val="0"/>
          <w:marRight w:val="0"/>
          <w:marTop w:val="360"/>
          <w:marBottom w:val="0"/>
          <w:divBdr>
            <w:top w:val="none" w:sz="0" w:space="0" w:color="auto"/>
            <w:left w:val="none" w:sz="0" w:space="0" w:color="auto"/>
            <w:bottom w:val="none" w:sz="0" w:space="0" w:color="auto"/>
            <w:right w:val="none" w:sz="0" w:space="0" w:color="auto"/>
          </w:divBdr>
        </w:div>
        <w:div w:id="1307709857">
          <w:marLeft w:val="0"/>
          <w:marRight w:val="0"/>
          <w:marTop w:val="360"/>
          <w:marBottom w:val="0"/>
          <w:divBdr>
            <w:top w:val="none" w:sz="0" w:space="0" w:color="auto"/>
            <w:left w:val="none" w:sz="0" w:space="0" w:color="auto"/>
            <w:bottom w:val="none" w:sz="0" w:space="0" w:color="auto"/>
            <w:right w:val="none" w:sz="0" w:space="0" w:color="auto"/>
          </w:divBdr>
        </w:div>
        <w:div w:id="1449082203">
          <w:marLeft w:val="0"/>
          <w:marRight w:val="0"/>
          <w:marTop w:val="360"/>
          <w:marBottom w:val="0"/>
          <w:divBdr>
            <w:top w:val="none" w:sz="0" w:space="0" w:color="auto"/>
            <w:left w:val="none" w:sz="0" w:space="0" w:color="auto"/>
            <w:bottom w:val="none" w:sz="0" w:space="0" w:color="auto"/>
            <w:right w:val="none" w:sz="0" w:space="0" w:color="auto"/>
          </w:divBdr>
        </w:div>
      </w:divsChild>
    </w:div>
    <w:div w:id="1628657352">
      <w:bodyDiv w:val="1"/>
      <w:marLeft w:val="0"/>
      <w:marRight w:val="0"/>
      <w:marTop w:val="0"/>
      <w:marBottom w:val="0"/>
      <w:divBdr>
        <w:top w:val="none" w:sz="0" w:space="0" w:color="auto"/>
        <w:left w:val="none" w:sz="0" w:space="0" w:color="auto"/>
        <w:bottom w:val="none" w:sz="0" w:space="0" w:color="auto"/>
        <w:right w:val="none" w:sz="0" w:space="0" w:color="auto"/>
      </w:divBdr>
    </w:div>
    <w:div w:id="1729374088">
      <w:bodyDiv w:val="1"/>
      <w:marLeft w:val="0"/>
      <w:marRight w:val="0"/>
      <w:marTop w:val="0"/>
      <w:marBottom w:val="0"/>
      <w:divBdr>
        <w:top w:val="none" w:sz="0" w:space="0" w:color="auto"/>
        <w:left w:val="none" w:sz="0" w:space="0" w:color="auto"/>
        <w:bottom w:val="none" w:sz="0" w:space="0" w:color="auto"/>
        <w:right w:val="none" w:sz="0" w:space="0" w:color="auto"/>
      </w:divBdr>
      <w:divsChild>
        <w:div w:id="2059088129">
          <w:marLeft w:val="0"/>
          <w:marRight w:val="0"/>
          <w:marTop w:val="360"/>
          <w:marBottom w:val="0"/>
          <w:divBdr>
            <w:top w:val="none" w:sz="0" w:space="0" w:color="auto"/>
            <w:left w:val="none" w:sz="0" w:space="0" w:color="auto"/>
            <w:bottom w:val="none" w:sz="0" w:space="0" w:color="auto"/>
            <w:right w:val="none" w:sz="0" w:space="0" w:color="auto"/>
          </w:divBdr>
        </w:div>
        <w:div w:id="322272680">
          <w:marLeft w:val="0"/>
          <w:marRight w:val="0"/>
          <w:marTop w:val="360"/>
          <w:marBottom w:val="0"/>
          <w:divBdr>
            <w:top w:val="none" w:sz="0" w:space="0" w:color="auto"/>
            <w:left w:val="none" w:sz="0" w:space="0" w:color="auto"/>
            <w:bottom w:val="none" w:sz="0" w:space="0" w:color="auto"/>
            <w:right w:val="none" w:sz="0" w:space="0" w:color="auto"/>
          </w:divBdr>
        </w:div>
        <w:div w:id="1049258945">
          <w:marLeft w:val="0"/>
          <w:marRight w:val="0"/>
          <w:marTop w:val="360"/>
          <w:marBottom w:val="0"/>
          <w:divBdr>
            <w:top w:val="none" w:sz="0" w:space="0" w:color="auto"/>
            <w:left w:val="none" w:sz="0" w:space="0" w:color="auto"/>
            <w:bottom w:val="none" w:sz="0" w:space="0" w:color="auto"/>
            <w:right w:val="none" w:sz="0" w:space="0" w:color="auto"/>
          </w:divBdr>
        </w:div>
      </w:divsChild>
    </w:div>
    <w:div w:id="2025862642">
      <w:bodyDiv w:val="1"/>
      <w:marLeft w:val="0"/>
      <w:marRight w:val="0"/>
      <w:marTop w:val="0"/>
      <w:marBottom w:val="0"/>
      <w:divBdr>
        <w:top w:val="none" w:sz="0" w:space="0" w:color="auto"/>
        <w:left w:val="none" w:sz="0" w:space="0" w:color="auto"/>
        <w:bottom w:val="none" w:sz="0" w:space="0" w:color="auto"/>
        <w:right w:val="none" w:sz="0" w:space="0" w:color="auto"/>
      </w:divBdr>
      <w:divsChild>
        <w:div w:id="399181156">
          <w:marLeft w:val="0"/>
          <w:marRight w:val="0"/>
          <w:marTop w:val="360"/>
          <w:marBottom w:val="0"/>
          <w:divBdr>
            <w:top w:val="none" w:sz="0" w:space="0" w:color="auto"/>
            <w:left w:val="none" w:sz="0" w:space="0" w:color="auto"/>
            <w:bottom w:val="none" w:sz="0" w:space="0" w:color="auto"/>
            <w:right w:val="none" w:sz="0" w:space="0" w:color="auto"/>
          </w:divBdr>
        </w:div>
        <w:div w:id="1656765656">
          <w:marLeft w:val="-75"/>
          <w:marRight w:val="0"/>
          <w:marTop w:val="480"/>
          <w:marBottom w:val="360"/>
          <w:divBdr>
            <w:top w:val="none" w:sz="0" w:space="0" w:color="auto"/>
            <w:left w:val="none" w:sz="0" w:space="0" w:color="auto"/>
            <w:bottom w:val="none" w:sz="0" w:space="0" w:color="auto"/>
            <w:right w:val="none" w:sz="0" w:space="0" w:color="auto"/>
          </w:divBdr>
        </w:div>
        <w:div w:id="1199006091">
          <w:marLeft w:val="0"/>
          <w:marRight w:val="0"/>
          <w:marTop w:val="360"/>
          <w:marBottom w:val="0"/>
          <w:divBdr>
            <w:top w:val="none" w:sz="0" w:space="0" w:color="auto"/>
            <w:left w:val="none" w:sz="0" w:space="0" w:color="auto"/>
            <w:bottom w:val="none" w:sz="0" w:space="0" w:color="auto"/>
            <w:right w:val="none" w:sz="0" w:space="0" w:color="auto"/>
          </w:divBdr>
        </w:div>
        <w:div w:id="969894165">
          <w:marLeft w:val="0"/>
          <w:marRight w:val="0"/>
          <w:marTop w:val="360"/>
          <w:marBottom w:val="0"/>
          <w:divBdr>
            <w:top w:val="none" w:sz="0" w:space="0" w:color="auto"/>
            <w:left w:val="none" w:sz="0" w:space="0" w:color="auto"/>
            <w:bottom w:val="none" w:sz="0" w:space="0" w:color="auto"/>
            <w:right w:val="none" w:sz="0" w:space="0" w:color="auto"/>
          </w:divBdr>
        </w:div>
        <w:div w:id="19480177">
          <w:marLeft w:val="0"/>
          <w:marRight w:val="0"/>
          <w:marTop w:val="360"/>
          <w:marBottom w:val="0"/>
          <w:divBdr>
            <w:top w:val="none" w:sz="0" w:space="0" w:color="auto"/>
            <w:left w:val="none" w:sz="0" w:space="0" w:color="auto"/>
            <w:bottom w:val="none" w:sz="0" w:space="0" w:color="auto"/>
            <w:right w:val="none" w:sz="0" w:space="0" w:color="auto"/>
          </w:divBdr>
        </w:div>
        <w:div w:id="417335354">
          <w:marLeft w:val="0"/>
          <w:marRight w:val="0"/>
          <w:marTop w:val="360"/>
          <w:marBottom w:val="0"/>
          <w:divBdr>
            <w:top w:val="none" w:sz="0" w:space="0" w:color="auto"/>
            <w:left w:val="none" w:sz="0" w:space="0" w:color="auto"/>
            <w:bottom w:val="none" w:sz="0" w:space="0" w:color="auto"/>
            <w:right w:val="none" w:sz="0" w:space="0" w:color="auto"/>
          </w:divBdr>
        </w:div>
        <w:div w:id="688725376">
          <w:marLeft w:val="-75"/>
          <w:marRight w:val="0"/>
          <w:marTop w:val="480"/>
          <w:marBottom w:val="360"/>
          <w:divBdr>
            <w:top w:val="none" w:sz="0" w:space="0" w:color="auto"/>
            <w:left w:val="none" w:sz="0" w:space="0" w:color="auto"/>
            <w:bottom w:val="none" w:sz="0" w:space="0" w:color="auto"/>
            <w:right w:val="none" w:sz="0" w:space="0" w:color="auto"/>
          </w:divBdr>
        </w:div>
        <w:div w:id="1086536024">
          <w:marLeft w:val="0"/>
          <w:marRight w:val="0"/>
          <w:marTop w:val="360"/>
          <w:marBottom w:val="0"/>
          <w:divBdr>
            <w:top w:val="none" w:sz="0" w:space="0" w:color="auto"/>
            <w:left w:val="none" w:sz="0" w:space="0" w:color="auto"/>
            <w:bottom w:val="none" w:sz="0" w:space="0" w:color="auto"/>
            <w:right w:val="none" w:sz="0" w:space="0" w:color="auto"/>
          </w:divBdr>
        </w:div>
        <w:div w:id="151874126">
          <w:marLeft w:val="0"/>
          <w:marRight w:val="0"/>
          <w:marTop w:val="360"/>
          <w:marBottom w:val="0"/>
          <w:divBdr>
            <w:top w:val="none" w:sz="0" w:space="0" w:color="auto"/>
            <w:left w:val="none" w:sz="0" w:space="0" w:color="auto"/>
            <w:bottom w:val="none" w:sz="0" w:space="0" w:color="auto"/>
            <w:right w:val="none" w:sz="0" w:space="0" w:color="auto"/>
          </w:divBdr>
        </w:div>
        <w:div w:id="1251935301">
          <w:marLeft w:val="0"/>
          <w:marRight w:val="0"/>
          <w:marTop w:val="360"/>
          <w:marBottom w:val="0"/>
          <w:divBdr>
            <w:top w:val="none" w:sz="0" w:space="0" w:color="auto"/>
            <w:left w:val="none" w:sz="0" w:space="0" w:color="auto"/>
            <w:bottom w:val="none" w:sz="0" w:space="0" w:color="auto"/>
            <w:right w:val="none" w:sz="0" w:space="0" w:color="auto"/>
          </w:divBdr>
        </w:div>
        <w:div w:id="1666544497">
          <w:marLeft w:val="0"/>
          <w:marRight w:val="0"/>
          <w:marTop w:val="360"/>
          <w:marBottom w:val="0"/>
          <w:divBdr>
            <w:top w:val="none" w:sz="0" w:space="0" w:color="auto"/>
            <w:left w:val="none" w:sz="0" w:space="0" w:color="auto"/>
            <w:bottom w:val="none" w:sz="0" w:space="0" w:color="auto"/>
            <w:right w:val="none" w:sz="0" w:space="0" w:color="auto"/>
          </w:divBdr>
        </w:div>
        <w:div w:id="1347636199">
          <w:marLeft w:val="0"/>
          <w:marRight w:val="0"/>
          <w:marTop w:val="360"/>
          <w:marBottom w:val="0"/>
          <w:divBdr>
            <w:top w:val="none" w:sz="0" w:space="0" w:color="auto"/>
            <w:left w:val="none" w:sz="0" w:space="0" w:color="auto"/>
            <w:bottom w:val="none" w:sz="0" w:space="0" w:color="auto"/>
            <w:right w:val="none" w:sz="0" w:space="0" w:color="auto"/>
          </w:divBdr>
        </w:div>
      </w:divsChild>
    </w:div>
    <w:div w:id="2092576468">
      <w:bodyDiv w:val="1"/>
      <w:marLeft w:val="0"/>
      <w:marRight w:val="0"/>
      <w:marTop w:val="0"/>
      <w:marBottom w:val="0"/>
      <w:divBdr>
        <w:top w:val="none" w:sz="0" w:space="0" w:color="auto"/>
        <w:left w:val="none" w:sz="0" w:space="0" w:color="auto"/>
        <w:bottom w:val="none" w:sz="0" w:space="0" w:color="auto"/>
        <w:right w:val="none" w:sz="0" w:space="0" w:color="auto"/>
      </w:divBdr>
      <w:divsChild>
        <w:div w:id="361712390">
          <w:marLeft w:val="0"/>
          <w:marRight w:val="0"/>
          <w:marTop w:val="360"/>
          <w:marBottom w:val="0"/>
          <w:divBdr>
            <w:top w:val="none" w:sz="0" w:space="0" w:color="auto"/>
            <w:left w:val="none" w:sz="0" w:space="0" w:color="auto"/>
            <w:bottom w:val="none" w:sz="0" w:space="0" w:color="auto"/>
            <w:right w:val="none" w:sz="0" w:space="0" w:color="auto"/>
          </w:divBdr>
        </w:div>
        <w:div w:id="1148983335">
          <w:marLeft w:val="0"/>
          <w:marRight w:val="0"/>
          <w:marTop w:val="360"/>
          <w:marBottom w:val="0"/>
          <w:divBdr>
            <w:top w:val="none" w:sz="0" w:space="0" w:color="auto"/>
            <w:left w:val="none" w:sz="0" w:space="0" w:color="auto"/>
            <w:bottom w:val="none" w:sz="0" w:space="0" w:color="auto"/>
            <w:right w:val="none" w:sz="0" w:space="0" w:color="auto"/>
          </w:divBdr>
        </w:div>
        <w:div w:id="588002835">
          <w:marLeft w:val="0"/>
          <w:marRight w:val="0"/>
          <w:marTop w:val="360"/>
          <w:marBottom w:val="0"/>
          <w:divBdr>
            <w:top w:val="none" w:sz="0" w:space="0" w:color="auto"/>
            <w:left w:val="none" w:sz="0" w:space="0" w:color="auto"/>
            <w:bottom w:val="none" w:sz="0" w:space="0" w:color="auto"/>
            <w:right w:val="none" w:sz="0" w:space="0" w:color="auto"/>
          </w:divBdr>
        </w:div>
        <w:div w:id="433332810">
          <w:marLeft w:val="0"/>
          <w:marRight w:val="0"/>
          <w:marTop w:val="360"/>
          <w:marBottom w:val="0"/>
          <w:divBdr>
            <w:top w:val="none" w:sz="0" w:space="0" w:color="auto"/>
            <w:left w:val="none" w:sz="0" w:space="0" w:color="auto"/>
            <w:bottom w:val="none" w:sz="0" w:space="0" w:color="auto"/>
            <w:right w:val="none" w:sz="0" w:space="0" w:color="auto"/>
          </w:divBdr>
        </w:div>
        <w:div w:id="2088109153">
          <w:marLeft w:val="0"/>
          <w:marRight w:val="0"/>
          <w:marTop w:val="360"/>
          <w:marBottom w:val="0"/>
          <w:divBdr>
            <w:top w:val="none" w:sz="0" w:space="0" w:color="auto"/>
            <w:left w:val="none" w:sz="0" w:space="0" w:color="auto"/>
            <w:bottom w:val="none" w:sz="0" w:space="0" w:color="auto"/>
            <w:right w:val="none" w:sz="0" w:space="0" w:color="auto"/>
          </w:divBdr>
        </w:div>
        <w:div w:id="127556501">
          <w:marLeft w:val="0"/>
          <w:marRight w:val="0"/>
          <w:marTop w:val="360"/>
          <w:marBottom w:val="0"/>
          <w:divBdr>
            <w:top w:val="none" w:sz="0" w:space="0" w:color="auto"/>
            <w:left w:val="none" w:sz="0" w:space="0" w:color="auto"/>
            <w:bottom w:val="none" w:sz="0" w:space="0" w:color="auto"/>
            <w:right w:val="none" w:sz="0" w:space="0" w:color="auto"/>
          </w:divBdr>
        </w:div>
        <w:div w:id="325859322">
          <w:marLeft w:val="0"/>
          <w:marRight w:val="0"/>
          <w:marTop w:val="360"/>
          <w:marBottom w:val="0"/>
          <w:divBdr>
            <w:top w:val="none" w:sz="0" w:space="0" w:color="auto"/>
            <w:left w:val="none" w:sz="0" w:space="0" w:color="auto"/>
            <w:bottom w:val="none" w:sz="0" w:space="0" w:color="auto"/>
            <w:right w:val="none" w:sz="0" w:space="0" w:color="auto"/>
          </w:divBdr>
        </w:div>
        <w:div w:id="279840107">
          <w:marLeft w:val="0"/>
          <w:marRight w:val="0"/>
          <w:marTop w:val="360"/>
          <w:marBottom w:val="0"/>
          <w:divBdr>
            <w:top w:val="none" w:sz="0" w:space="0" w:color="auto"/>
            <w:left w:val="none" w:sz="0" w:space="0" w:color="auto"/>
            <w:bottom w:val="none" w:sz="0" w:space="0" w:color="auto"/>
            <w:right w:val="none" w:sz="0" w:space="0" w:color="auto"/>
          </w:divBdr>
        </w:div>
        <w:div w:id="192645762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408A8-8D9E-44E2-A2BC-B6BBD544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8267</Words>
  <Characters>47124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User</cp:lastModifiedBy>
  <cp:revision>7</cp:revision>
  <dcterms:created xsi:type="dcterms:W3CDTF">2020-08-07T23:47:00Z</dcterms:created>
  <dcterms:modified xsi:type="dcterms:W3CDTF">2020-08-08T00:13:00Z</dcterms:modified>
</cp:coreProperties>
</file>